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0" w:after="0"/>
        <w:jc w:val="right"/>
        <w:rPr>
          <w:b/>
          <w:b/>
        </w:rPr>
      </w:pPr>
      <w:r>
        <w:rPr/>
        <w:tab/>
        <w:tab/>
        <w:tab/>
        <w:tab/>
        <w:tab/>
        <w:tab/>
        <w:tab/>
      </w:r>
      <w:r>
        <w:rPr>
          <w:b/>
        </w:rPr>
        <w:t xml:space="preserve">Załącznik Nr 1 </w:t>
      </w:r>
    </w:p>
    <w:p>
      <w:pPr>
        <w:pStyle w:val="Tretekstu"/>
        <w:spacing w:before="0" w:after="0"/>
        <w:jc w:val="center"/>
        <w:rPr/>
      </w:pPr>
      <w:r>
        <w:rPr/>
      </w:r>
    </w:p>
    <w:p>
      <w:pPr>
        <w:pStyle w:val="Tretekstu"/>
        <w:spacing w:before="0" w:after="0"/>
        <w:jc w:val="center"/>
        <w:rPr/>
      </w:pPr>
      <w:r>
        <w:rPr/>
        <w:t>Wykaz nieruchomości, z których odbierane są odpady</w:t>
      </w:r>
    </w:p>
    <w:p>
      <w:pPr>
        <w:pStyle w:val="Tretekstu"/>
        <w:spacing w:before="0" w:after="0"/>
        <w:jc w:val="center"/>
        <w:rPr/>
      </w:pPr>
      <w:r>
        <w:rPr/>
        <w:t>z podziałem na miejscowości  oraz liczbę mieszkańców</w:t>
      </w:r>
    </w:p>
    <w:p>
      <w:pPr>
        <w:pStyle w:val="Tretekstu"/>
        <w:spacing w:before="0" w:after="0"/>
        <w:jc w:val="center"/>
        <w:rPr/>
      </w:pPr>
      <w:r>
        <w:rPr/>
        <w:t>wg stanu na dzień 16.10.2020 r.</w:t>
      </w:r>
    </w:p>
    <w:tbl>
      <w:tblPr>
        <w:tblW w:w="6690" w:type="dxa"/>
        <w:jc w:val="left"/>
        <w:tblInd w:w="866" w:type="dxa"/>
        <w:tblLayout w:type="fixed"/>
        <w:tblCellMar>
          <w:top w:w="0" w:type="dxa"/>
          <w:left w:w="5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5"/>
        <w:gridCol w:w="1740"/>
        <w:gridCol w:w="1754"/>
        <w:gridCol w:w="1950"/>
      </w:tblGrid>
      <w:tr>
        <w:trPr/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/>
            </w:pPr>
            <w:r>
              <w:rPr>
                <w:b/>
                <w:color w:val="000000"/>
                <w:lang w:eastAsia="ar-SA"/>
              </w:rPr>
              <w:t>Lp.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/>
            </w:pPr>
            <w:r>
              <w:rPr>
                <w:b/>
                <w:color w:val="000000"/>
                <w:lang w:eastAsia="ar-SA"/>
              </w:rPr>
              <w:t>Nazwa miejscowości Gminy Charsznic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/>
            </w:pPr>
            <w:r>
              <w:rPr>
                <w:b/>
                <w:color w:val="000000"/>
                <w:lang w:eastAsia="ar-SA"/>
              </w:rPr>
              <w:t xml:space="preserve">Liczba mieszkańców </w:t>
            </w:r>
            <w:r>
              <w:rPr>
                <w:color w:val="000000"/>
                <w:lang w:eastAsia="ar-SA"/>
              </w:rPr>
              <w:t xml:space="preserve">(stan na </w:t>
            </w:r>
            <w:r>
              <w:rPr>
                <w:b w:val="false"/>
                <w:bCs w:val="false"/>
                <w:color w:val="000000"/>
                <w:lang w:eastAsia="ar-SA"/>
              </w:rPr>
              <w:t>16</w:t>
            </w:r>
            <w:r>
              <w:rPr>
                <w:b w:val="false"/>
                <w:bCs w:val="false"/>
                <w:color w:val="000000"/>
                <w:lang w:eastAsia="ar-SA"/>
              </w:rPr>
              <w:t>.</w:t>
            </w:r>
            <w:r>
              <w:rPr>
                <w:b w:val="false"/>
                <w:bCs w:val="false"/>
                <w:color w:val="000000"/>
                <w:lang w:eastAsia="ar-SA"/>
              </w:rPr>
              <w:t>10</w:t>
            </w:r>
            <w:r>
              <w:rPr>
                <w:b w:val="false"/>
                <w:bCs w:val="false"/>
                <w:color w:val="000000"/>
                <w:lang w:eastAsia="ar-SA"/>
              </w:rPr>
              <w:t>.2020</w:t>
            </w:r>
            <w:r>
              <w:rPr>
                <w:b w:val="false"/>
                <w:bCs w:val="false"/>
                <w:color w:val="000000"/>
                <w:lang w:eastAsia="ar-SA"/>
              </w:rPr>
              <w:t>)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rPr/>
            </w:pPr>
            <w:r>
              <w:rPr>
                <w:b/>
                <w:color w:val="000000"/>
                <w:lang w:eastAsia="ar-SA"/>
              </w:rPr>
              <w:t xml:space="preserve"> </w:t>
            </w:r>
            <w:r>
              <w:rPr>
                <w:b/>
                <w:color w:val="000000"/>
                <w:lang w:eastAsia="ar-SA"/>
              </w:rPr>
              <w:t>Liczba punktów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/>
            </w:pPr>
            <w:r>
              <w:rPr>
                <w:b/>
                <w:color w:val="000000"/>
                <w:lang w:eastAsia="ar-SA"/>
              </w:rPr>
              <w:t>odbioru -nieruchomości zamieszkałe</w:t>
            </w:r>
          </w:p>
        </w:tc>
      </w:tr>
      <w:tr>
        <w:trPr/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rPr/>
            </w:pPr>
            <w:r>
              <w:rPr>
                <w:color w:val="000000"/>
                <w:lang w:eastAsia="ar-SA"/>
              </w:rPr>
              <w:t>1.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Charsznica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308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103</w:t>
            </w:r>
          </w:p>
        </w:tc>
      </w:tr>
      <w:tr>
        <w:trPr/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rPr/>
            </w:pPr>
            <w:r>
              <w:rPr>
                <w:color w:val="000000"/>
                <w:lang w:eastAsia="ar-SA"/>
              </w:rPr>
              <w:t>2.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Chodowiec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77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29</w:t>
            </w:r>
          </w:p>
        </w:tc>
      </w:tr>
      <w:tr>
        <w:trPr/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rPr/>
            </w:pPr>
            <w:r>
              <w:rPr>
                <w:color w:val="000000"/>
                <w:lang w:eastAsia="ar-SA"/>
              </w:rPr>
              <w:t>3.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Chodów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322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99</w:t>
            </w:r>
          </w:p>
        </w:tc>
      </w:tr>
      <w:tr>
        <w:trPr/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rPr/>
            </w:pPr>
            <w:r>
              <w:rPr>
                <w:color w:val="000000"/>
                <w:lang w:eastAsia="ar-SA"/>
              </w:rPr>
              <w:t>4.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Ciszowice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229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77</w:t>
            </w:r>
          </w:p>
        </w:tc>
      </w:tr>
      <w:tr>
        <w:trPr/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rPr/>
            </w:pPr>
            <w:r>
              <w:rPr>
                <w:color w:val="000000"/>
                <w:lang w:eastAsia="ar-SA"/>
              </w:rPr>
              <w:t>5.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Dąbrowiec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149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43</w:t>
            </w:r>
          </w:p>
        </w:tc>
      </w:tr>
      <w:tr>
        <w:trPr/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rPr/>
            </w:pPr>
            <w:r>
              <w:rPr>
                <w:color w:val="000000"/>
                <w:lang w:eastAsia="ar-SA"/>
              </w:rPr>
              <w:t>6.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Jelcza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451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155</w:t>
            </w:r>
          </w:p>
        </w:tc>
      </w:tr>
      <w:tr>
        <w:trPr/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rPr/>
            </w:pPr>
            <w:r>
              <w:rPr>
                <w:color w:val="000000"/>
                <w:lang w:eastAsia="ar-SA"/>
              </w:rPr>
              <w:t>7.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Marcinkowice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157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52</w:t>
            </w:r>
          </w:p>
        </w:tc>
      </w:tr>
      <w:tr>
        <w:trPr/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rPr/>
            </w:pPr>
            <w:r>
              <w:rPr>
                <w:color w:val="000000"/>
                <w:lang w:eastAsia="ar-SA"/>
              </w:rPr>
              <w:t>8.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Miechów-Charsznica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1390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448</w:t>
            </w:r>
          </w:p>
        </w:tc>
      </w:tr>
      <w:tr>
        <w:trPr/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rPr/>
            </w:pPr>
            <w:r>
              <w:rPr>
                <w:color w:val="000000"/>
                <w:lang w:eastAsia="ar-SA"/>
              </w:rPr>
              <w:t>9.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Podlesice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380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117</w:t>
            </w:r>
          </w:p>
        </w:tc>
      </w:tr>
      <w:tr>
        <w:trPr>
          <w:trHeight w:val="304" w:hRule="atLeast"/>
        </w:trPr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rPr/>
            </w:pPr>
            <w:r>
              <w:rPr>
                <w:color w:val="000000"/>
                <w:lang w:eastAsia="ar-SA"/>
              </w:rPr>
              <w:t>10.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Pogwizdów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205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72</w:t>
            </w:r>
          </w:p>
        </w:tc>
      </w:tr>
      <w:tr>
        <w:trPr/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rPr/>
            </w:pPr>
            <w:r>
              <w:rPr>
                <w:color w:val="000000"/>
                <w:lang w:eastAsia="ar-SA"/>
              </w:rPr>
              <w:t>11.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Swojczany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731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211</w:t>
            </w:r>
          </w:p>
        </w:tc>
      </w:tr>
      <w:tr>
        <w:trPr/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rPr/>
            </w:pPr>
            <w:r>
              <w:rPr>
                <w:color w:val="000000"/>
                <w:lang w:eastAsia="ar-SA"/>
              </w:rPr>
              <w:t>12.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Szarkówka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179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61</w:t>
            </w:r>
          </w:p>
        </w:tc>
      </w:tr>
      <w:tr>
        <w:trPr/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rPr/>
            </w:pPr>
            <w:r>
              <w:rPr>
                <w:color w:val="000000"/>
                <w:lang w:eastAsia="ar-SA"/>
              </w:rPr>
              <w:t>13.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Tczyca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691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211</w:t>
            </w:r>
          </w:p>
        </w:tc>
      </w:tr>
      <w:tr>
        <w:trPr/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rPr/>
            </w:pPr>
            <w:r>
              <w:rPr>
                <w:color w:val="000000"/>
                <w:lang w:eastAsia="ar-SA"/>
              </w:rPr>
              <w:t>14.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Uniejów Kolonia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282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84</w:t>
            </w:r>
          </w:p>
        </w:tc>
      </w:tr>
      <w:tr>
        <w:trPr/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rPr/>
            </w:pPr>
            <w:r>
              <w:rPr>
                <w:color w:val="000000"/>
                <w:lang w:eastAsia="ar-SA"/>
              </w:rPr>
              <w:t>15.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Uniejów Parcela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98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35</w:t>
            </w:r>
          </w:p>
        </w:tc>
      </w:tr>
      <w:tr>
        <w:trPr/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rPr/>
            </w:pPr>
            <w:r>
              <w:rPr>
                <w:color w:val="000000"/>
                <w:lang w:eastAsia="ar-SA"/>
              </w:rPr>
              <w:t>16.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Uniejów Rędziny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350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128</w:t>
            </w:r>
          </w:p>
        </w:tc>
      </w:tr>
      <w:tr>
        <w:trPr/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rPr/>
            </w:pPr>
            <w:r>
              <w:rPr>
                <w:color w:val="000000"/>
                <w:lang w:eastAsia="ar-SA"/>
              </w:rPr>
              <w:t>17.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Wierzbie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168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53</w:t>
            </w:r>
          </w:p>
        </w:tc>
      </w:tr>
      <w:tr>
        <w:trPr/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before="0" w:after="0"/>
              <w:contextualSpacing/>
              <w:rPr/>
            </w:pPr>
            <w:r>
              <w:rPr>
                <w:color w:val="000000"/>
                <w:lang w:eastAsia="ar-SA"/>
              </w:rPr>
              <w:t>18.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Witowice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382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color w:val="000000"/>
                <w:lang w:eastAsia="ar-SA"/>
              </w:rPr>
              <w:t>128</w:t>
            </w:r>
          </w:p>
        </w:tc>
      </w:tr>
      <w:tr>
        <w:trPr/>
        <w:tc>
          <w:tcPr>
            <w:tcW w:w="2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b/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RAZEM</w:t>
            </w:r>
          </w:p>
        </w:tc>
        <w:tc>
          <w:tcPr>
            <w:tcW w:w="1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/>
            </w:pPr>
            <w:r>
              <w:rPr>
                <w:b/>
                <w:color w:val="000000"/>
                <w:lang w:eastAsia="ar-SA"/>
              </w:rPr>
              <w:t>6 549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contextualSpacing/>
              <w:jc w:val="center"/>
              <w:rPr>
                <w:b/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2 106</w:t>
            </w:r>
          </w:p>
        </w:tc>
      </w:tr>
    </w:tbl>
    <w:p>
      <w:pPr>
        <w:pStyle w:val="Tretekstu"/>
        <w:spacing w:before="0" w:after="0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48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2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3c0f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ab099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3b5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63b5d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63b5d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63b5d"/>
    <w:rPr>
      <w:rFonts w:ascii="Tahoma" w:hAnsi="Tahoma" w:cs="Tahoma"/>
      <w:sz w:val="16"/>
      <w:szCs w:val="16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ab099a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63b5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663b5d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63b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55c"/>
    <w:pPr>
      <w:spacing w:before="0" w:after="200"/>
      <w:ind w:left="720" w:hanging="0"/>
      <w:contextualSpacing/>
    </w:pPr>
    <w:rPr/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CEE65-A830-4EB9-B244-881BA45E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Application>LibreOffice/7.0.0.3$Windows_X86_64 LibreOffice_project/8061b3e9204bef6b321a21033174034a5e2ea88e</Application>
  <Pages>1</Pages>
  <Words>118</Words>
  <Characters>575</Characters>
  <CharactersWithSpaces>619</CharactersWithSpaces>
  <Paragraphs>84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2017-04-04T07:36:00Z</dcterms:created>
  <dc:creator>mbiesiada</dc:creator>
  <dc:description/>
  <dc:language>pl-PL</dc:language>
  <cp:lastModifiedBy/>
  <dcterms:modified xsi:type="dcterms:W3CDTF">2020-11-24T11:15:28Z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