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2C3" w:rsidRPr="000756C6" w:rsidRDefault="000102C3" w:rsidP="00FF5532">
      <w:pPr>
        <w:pStyle w:val="Tytu"/>
        <w:spacing w:line="276" w:lineRule="auto"/>
        <w:ind w:right="6376"/>
        <w:rPr>
          <w:rFonts w:ascii="Cambria" w:hAnsi="Cambria" w:cs="Arial"/>
          <w:b w:val="0"/>
          <w:sz w:val="20"/>
          <w:szCs w:val="20"/>
        </w:rPr>
      </w:pPr>
      <w:bookmarkStart w:id="0" w:name="_GoBack"/>
      <w:bookmarkEnd w:id="0"/>
      <w:r w:rsidRPr="000756C6">
        <w:rPr>
          <w:rFonts w:ascii="Cambria" w:hAnsi="Cambria" w:cs="Arial"/>
          <w:sz w:val="20"/>
          <w:szCs w:val="20"/>
        </w:rPr>
        <w:t xml:space="preserve"> Z A T W I E R D Z A M:</w:t>
      </w:r>
    </w:p>
    <w:p w:rsidR="000102C3" w:rsidRDefault="00DA5817"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Charsznica</w:t>
      </w:r>
      <w:r w:rsidR="00151E2B">
        <w:rPr>
          <w:rFonts w:ascii="Cambria" w:hAnsi="Cambria" w:cs="Tahoma"/>
          <w:b w:val="0"/>
          <w:sz w:val="20"/>
          <w:szCs w:val="20"/>
        </w:rPr>
        <w:t xml:space="preserve">, dnia </w:t>
      </w:r>
      <w:r w:rsidR="00882B06">
        <w:rPr>
          <w:rFonts w:ascii="Cambria" w:hAnsi="Cambria" w:cs="Tahoma"/>
          <w:b w:val="0"/>
          <w:sz w:val="20"/>
          <w:szCs w:val="20"/>
        </w:rPr>
        <w:t>01.03.</w:t>
      </w:r>
      <w:r w:rsidR="009A2A3B">
        <w:rPr>
          <w:rFonts w:ascii="Cambria" w:hAnsi="Cambria" w:cs="Tahoma"/>
          <w:b w:val="0"/>
          <w:sz w:val="20"/>
          <w:szCs w:val="20"/>
        </w:rPr>
        <w:t>201</w:t>
      </w:r>
      <w:r w:rsidR="00986D30">
        <w:rPr>
          <w:rFonts w:ascii="Cambria" w:hAnsi="Cambria" w:cs="Tahoma"/>
          <w:b w:val="0"/>
          <w:sz w:val="20"/>
          <w:szCs w:val="20"/>
        </w:rPr>
        <w:t>9</w:t>
      </w:r>
      <w:r w:rsidR="0073332D">
        <w:rPr>
          <w:rFonts w:ascii="Cambria" w:hAnsi="Cambria" w:cs="Tahoma"/>
          <w:b w:val="0"/>
          <w:sz w:val="20"/>
          <w:szCs w:val="20"/>
        </w:rPr>
        <w:t xml:space="preserve"> </w:t>
      </w:r>
      <w:r w:rsidR="009A2A3B">
        <w:rPr>
          <w:rFonts w:ascii="Cambria" w:hAnsi="Cambria" w:cs="Tahoma"/>
          <w:b w:val="0"/>
          <w:sz w:val="20"/>
          <w:szCs w:val="20"/>
        </w:rPr>
        <w:t>r.</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Pr="00C00E34"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6521"/>
      </w:tblGrid>
      <w:tr w:rsidR="00883DE7" w:rsidRPr="008E10D3"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b/>
                <w:bCs/>
                <w:sz w:val="18"/>
                <w:szCs w:val="20"/>
              </w:rPr>
              <w:t>Zamawiający:</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Gmina  </w:t>
            </w:r>
            <w:r>
              <w:rPr>
                <w:rFonts w:ascii="Cambria" w:hAnsi="Cambria" w:cs="Arial"/>
                <w:b/>
                <w:sz w:val="20"/>
                <w:szCs w:val="20"/>
              </w:rPr>
              <w:t>Charsznica</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Adres: </w:t>
            </w:r>
            <w:r>
              <w:rPr>
                <w:rFonts w:ascii="Cambria" w:hAnsi="Cambria" w:cs="Arial"/>
                <w:b/>
                <w:sz w:val="20"/>
                <w:szCs w:val="20"/>
              </w:rPr>
              <w:t>ul. Kolejowa 20, 32-250 Charsznica</w:t>
            </w:r>
          </w:p>
          <w:p w:rsidR="0017049A" w:rsidRPr="00B01261" w:rsidRDefault="0017049A" w:rsidP="0017049A">
            <w:pPr>
              <w:spacing w:line="276" w:lineRule="auto"/>
              <w:rPr>
                <w:rFonts w:ascii="Cambria" w:hAnsi="Cambria"/>
                <w:b/>
                <w:sz w:val="20"/>
                <w:szCs w:val="20"/>
              </w:rPr>
            </w:pPr>
            <w:r w:rsidRPr="00B01261">
              <w:rPr>
                <w:rFonts w:ascii="Cambria" w:hAnsi="Cambria"/>
                <w:b/>
                <w:sz w:val="20"/>
                <w:szCs w:val="20"/>
              </w:rPr>
              <w:t>tel.: 41 383-61-10</w:t>
            </w:r>
            <w:r w:rsidRPr="00B01261">
              <w:rPr>
                <w:rFonts w:ascii="Cambria" w:hAnsi="Cambria"/>
                <w:b/>
                <w:sz w:val="20"/>
                <w:szCs w:val="20"/>
              </w:rPr>
              <w:br/>
              <w:t>fax: 41 383-62-40</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godziny urzędowania: 7.30 – 15.30</w:t>
            </w:r>
          </w:p>
          <w:p w:rsidR="0017049A" w:rsidRPr="00CB0A4D" w:rsidRDefault="00B075F3" w:rsidP="0017049A">
            <w:pPr>
              <w:spacing w:line="276" w:lineRule="auto"/>
              <w:rPr>
                <w:rFonts w:ascii="Cambria" w:hAnsi="Cambria" w:cs="Arial"/>
                <w:b/>
                <w:sz w:val="20"/>
                <w:szCs w:val="20"/>
                <w:lang w:val="en-US"/>
              </w:rPr>
            </w:pPr>
            <w:hyperlink r:id="rId8" w:history="1">
              <w:r w:rsidR="0017049A" w:rsidRPr="00CB0A4D">
                <w:rPr>
                  <w:rStyle w:val="Hipercze"/>
                  <w:rFonts w:ascii="Cambria" w:hAnsi="Cambria" w:cs="Arial"/>
                  <w:b/>
                  <w:color w:val="auto"/>
                  <w:sz w:val="20"/>
                  <w:szCs w:val="20"/>
                  <w:u w:val="none"/>
                  <w:lang w:val="en-US"/>
                </w:rPr>
                <w:t>e-mail</w:t>
              </w:r>
            </w:hyperlink>
            <w:r w:rsidR="0017049A" w:rsidRPr="00CB0A4D">
              <w:rPr>
                <w:rFonts w:ascii="Cambria" w:hAnsi="Cambria" w:cs="Arial"/>
                <w:b/>
                <w:sz w:val="20"/>
                <w:szCs w:val="20"/>
                <w:lang w:val="en-US"/>
              </w:rPr>
              <w:t xml:space="preserve">: </w:t>
            </w:r>
            <w:hyperlink r:id="rId9" w:history="1">
              <w:r w:rsidR="0017049A" w:rsidRPr="00EB6B94">
                <w:rPr>
                  <w:rStyle w:val="Hipercze"/>
                  <w:rFonts w:ascii="Cambria" w:hAnsi="Cambria" w:cs="Arial"/>
                  <w:b/>
                  <w:sz w:val="20"/>
                  <w:szCs w:val="20"/>
                  <w:lang w:val="en-US"/>
                </w:rPr>
                <w:t>urzad@charsznica.pl</w:t>
              </w:r>
            </w:hyperlink>
            <w:r w:rsidR="0017049A" w:rsidRPr="008B4D55">
              <w:rPr>
                <w:rFonts w:ascii="Cambria" w:hAnsi="Cambria" w:cs="Arial"/>
                <w:b/>
                <w:sz w:val="20"/>
                <w:szCs w:val="20"/>
                <w:lang w:val="en-US"/>
              </w:rPr>
              <w:t xml:space="preserve"> </w:t>
            </w:r>
            <w:r w:rsidR="0017049A" w:rsidRPr="00CB0A4D">
              <w:rPr>
                <w:rFonts w:ascii="Cambria" w:hAnsi="Cambria" w:cs="Arial"/>
                <w:b/>
                <w:sz w:val="20"/>
                <w:szCs w:val="20"/>
                <w:lang w:val="en-US"/>
              </w:rPr>
              <w:t xml:space="preserve"> </w:t>
            </w:r>
          </w:p>
          <w:p w:rsidR="00883DE7" w:rsidRPr="008E10D3" w:rsidRDefault="0017049A" w:rsidP="0017049A">
            <w:pPr>
              <w:pStyle w:val="Tekstpodstawowy3"/>
              <w:tabs>
                <w:tab w:val="left" w:pos="709"/>
              </w:tabs>
              <w:spacing w:after="0" w:line="276" w:lineRule="auto"/>
              <w:rPr>
                <w:rFonts w:ascii="Cambria" w:hAnsi="Cambria"/>
                <w:b/>
                <w:sz w:val="18"/>
                <w:szCs w:val="20"/>
              </w:rPr>
            </w:pPr>
            <w:r w:rsidRPr="00CB0A4D">
              <w:rPr>
                <w:rFonts w:ascii="Cambria" w:hAnsi="Cambria" w:cs="Arial"/>
                <w:b/>
                <w:sz w:val="20"/>
                <w:szCs w:val="20"/>
              </w:rPr>
              <w:t xml:space="preserve">strona internetowa Zamawiającego: </w:t>
            </w:r>
            <w:hyperlink r:id="rId10" w:history="1">
              <w:r w:rsidRPr="00EB6B94">
                <w:rPr>
                  <w:rStyle w:val="Hipercze"/>
                  <w:rFonts w:ascii="Cambria" w:hAnsi="Cambria" w:cs="Arial"/>
                  <w:b/>
                  <w:sz w:val="20"/>
                  <w:szCs w:val="20"/>
                </w:rPr>
                <w:t>www.charsznica.pl</w:t>
              </w:r>
            </w:hyperlink>
          </w:p>
        </w:tc>
      </w:tr>
      <w:tr w:rsidR="00883DE7" w:rsidRPr="00790728"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cs="Tahoma"/>
                <w:b/>
                <w:bCs/>
                <w:sz w:val="18"/>
                <w:szCs w:val="20"/>
              </w:rPr>
              <w:t>Prowadzący postępowanie:</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Kancelaria Prawna Jakóbik i Ziemba Sp. k.</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25-512 Kielce, ul. Warszawska 7 lok. 27A</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Tel.606-206-214</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 xml:space="preserve">Strona internetowa: </w:t>
            </w:r>
            <w:hyperlink r:id="rId11" w:history="1">
              <w:r w:rsidRPr="008E10D3">
                <w:rPr>
                  <w:rStyle w:val="Hipercze"/>
                  <w:rFonts w:ascii="Cambria" w:hAnsi="Cambria" w:cs="Arial"/>
                  <w:b/>
                  <w:bCs/>
                  <w:sz w:val="20"/>
                  <w:szCs w:val="18"/>
                </w:rPr>
                <w:t>www.kancelariajiz.pl</w:t>
              </w:r>
            </w:hyperlink>
            <w:r w:rsidRPr="008E10D3">
              <w:rPr>
                <w:rFonts w:ascii="Cambria" w:hAnsi="Cambria" w:cs="Arial"/>
                <w:b/>
                <w:bCs/>
                <w:sz w:val="20"/>
                <w:szCs w:val="18"/>
              </w:rPr>
              <w:t xml:space="preserve">  </w:t>
            </w:r>
          </w:p>
          <w:p w:rsidR="00883DE7" w:rsidRPr="00986D30" w:rsidRDefault="00883DE7" w:rsidP="00FF5532">
            <w:pPr>
              <w:pStyle w:val="Tekstpodstawowy3"/>
              <w:tabs>
                <w:tab w:val="left" w:pos="709"/>
              </w:tabs>
              <w:spacing w:after="0" w:line="276" w:lineRule="auto"/>
              <w:rPr>
                <w:rFonts w:ascii="Cambria" w:hAnsi="Cambria"/>
                <w:b/>
                <w:sz w:val="18"/>
                <w:szCs w:val="20"/>
              </w:rPr>
            </w:pPr>
            <w:r w:rsidRPr="00986D30">
              <w:rPr>
                <w:rFonts w:ascii="Cambria" w:hAnsi="Cambria" w:cs="Arial"/>
                <w:b/>
                <w:bCs/>
                <w:sz w:val="20"/>
                <w:szCs w:val="18"/>
              </w:rPr>
              <w:t>e-mail:</w:t>
            </w:r>
            <w:r w:rsidR="00790728" w:rsidRPr="00986D30">
              <w:rPr>
                <w:rFonts w:ascii="Cambria" w:hAnsi="Cambria" w:cs="Arial"/>
                <w:b/>
                <w:bCs/>
                <w:sz w:val="20"/>
                <w:szCs w:val="18"/>
              </w:rPr>
              <w:t xml:space="preserve"> przetargi@kancelariajiz.pl</w:t>
            </w:r>
          </w:p>
        </w:tc>
      </w:tr>
    </w:tbl>
    <w:p w:rsidR="000102C3" w:rsidRPr="00986D30" w:rsidRDefault="000102C3" w:rsidP="00FF5532">
      <w:pPr>
        <w:spacing w:line="276" w:lineRule="auto"/>
        <w:rPr>
          <w:rFonts w:ascii="Cambria" w:hAnsi="Cambria" w:cs="Arial"/>
          <w:sz w:val="20"/>
          <w:szCs w:val="20"/>
        </w:rPr>
      </w:pP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DD6EC8">
        <w:rPr>
          <w:rFonts w:ascii="Cambria" w:hAnsi="Cambria" w:cs="Arial"/>
          <w:sz w:val="20"/>
          <w:szCs w:val="20"/>
        </w:rPr>
        <w:t>201</w:t>
      </w:r>
      <w:r w:rsidR="00790728">
        <w:rPr>
          <w:rFonts w:ascii="Cambria" w:hAnsi="Cambria" w:cs="Arial"/>
          <w:sz w:val="20"/>
          <w:szCs w:val="20"/>
        </w:rPr>
        <w:t>8</w:t>
      </w:r>
      <w:r w:rsidRPr="000756C6">
        <w:rPr>
          <w:rFonts w:ascii="Cambria" w:hAnsi="Cambria" w:cs="Arial"/>
          <w:sz w:val="20"/>
          <w:szCs w:val="20"/>
        </w:rPr>
        <w:t xml:space="preserve"> r. Nr poz. </w:t>
      </w:r>
      <w:r w:rsidR="00790728">
        <w:rPr>
          <w:rFonts w:ascii="Cambria" w:hAnsi="Cambria" w:cs="Arial"/>
          <w:sz w:val="20"/>
          <w:szCs w:val="20"/>
        </w:rPr>
        <w:t>1986</w:t>
      </w:r>
      <w:r w:rsidR="008575A9" w:rsidRPr="000756C6">
        <w:rPr>
          <w:rFonts w:ascii="Cambria" w:hAnsi="Cambria" w:cs="Arial"/>
          <w:sz w:val="20"/>
          <w:szCs w:val="20"/>
        </w:rPr>
        <w:t xml:space="preserve"> z póź. zm.</w:t>
      </w:r>
      <w:r w:rsidRPr="000756C6">
        <w:rPr>
          <w:rFonts w:ascii="Cambria" w:hAnsi="Cambria" w:cs="Arial"/>
          <w:b w:val="0"/>
          <w:sz w:val="20"/>
          <w:szCs w:val="20"/>
        </w:rPr>
        <w:t>) zwanej dalej ustawą. Wartość przedmiotu zamówienia nie przekracza kwoty o której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Pr="000756C6"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E5B34" w:rsidRPr="000756C6" w:rsidRDefault="00CE5B34" w:rsidP="00FF5532">
      <w:pPr>
        <w:tabs>
          <w:tab w:val="left" w:pos="6060"/>
        </w:tabs>
        <w:spacing w:line="276" w:lineRule="auto"/>
        <w:rPr>
          <w:rFonts w:ascii="Cambria" w:hAnsi="Cambria" w:cs="Arial"/>
          <w:sz w:val="20"/>
          <w:szCs w:val="20"/>
        </w:rPr>
      </w:pPr>
      <w:r w:rsidRPr="000756C6">
        <w:rPr>
          <w:rFonts w:ascii="Cambria" w:hAnsi="Cambria" w:cs="Arial"/>
          <w:sz w:val="20"/>
          <w:szCs w:val="20"/>
        </w:rPr>
        <w:tab/>
      </w:r>
    </w:p>
    <w:p w:rsidR="00985CE8" w:rsidRPr="00BB2B33" w:rsidRDefault="00985CE8" w:rsidP="00FF5532">
      <w:pPr>
        <w:shd w:val="clear" w:color="auto" w:fill="BFBFBF"/>
        <w:spacing w:line="276" w:lineRule="auto"/>
        <w:jc w:val="center"/>
        <w:rPr>
          <w:rFonts w:ascii="Cambria" w:hAnsi="Cambria" w:cs="Arial"/>
          <w:b/>
          <w:bCs/>
          <w:sz w:val="16"/>
          <w:szCs w:val="16"/>
        </w:rPr>
      </w:pPr>
    </w:p>
    <w:p w:rsidR="007E2268" w:rsidRPr="007E2268" w:rsidRDefault="00E8075C" w:rsidP="00E8075C">
      <w:pPr>
        <w:shd w:val="clear" w:color="auto" w:fill="BFBFBF"/>
        <w:spacing w:line="276" w:lineRule="auto"/>
        <w:jc w:val="center"/>
        <w:rPr>
          <w:rFonts w:ascii="Cambria" w:hAnsi="Cambria"/>
          <w:b/>
          <w:sz w:val="20"/>
          <w:szCs w:val="20"/>
        </w:rPr>
      </w:pPr>
      <w:bookmarkStart w:id="1" w:name="_Hlk532375268"/>
      <w:r w:rsidRPr="007E2268">
        <w:rPr>
          <w:rFonts w:ascii="Cambria" w:hAnsi="Cambria"/>
          <w:b/>
          <w:i/>
          <w:sz w:val="20"/>
          <w:szCs w:val="20"/>
        </w:rPr>
        <w:t>„</w:t>
      </w:r>
      <w:bookmarkEnd w:id="1"/>
      <w:r w:rsidR="007E2268" w:rsidRPr="007E2268">
        <w:rPr>
          <w:rFonts w:ascii="Cambria" w:hAnsi="Cambria"/>
          <w:b/>
          <w:sz w:val="20"/>
          <w:szCs w:val="20"/>
        </w:rPr>
        <w:t xml:space="preserve">Rewitalizacja centrum gminy w miejscowości Miechów-Charsznica: </w:t>
      </w:r>
    </w:p>
    <w:p w:rsidR="007E2268" w:rsidRPr="007E2268" w:rsidRDefault="007E2268" w:rsidP="00E8075C">
      <w:pPr>
        <w:shd w:val="clear" w:color="auto" w:fill="BFBFBF"/>
        <w:spacing w:line="276" w:lineRule="auto"/>
        <w:jc w:val="center"/>
        <w:rPr>
          <w:rFonts w:ascii="Cambria" w:hAnsi="Cambria"/>
          <w:b/>
          <w:sz w:val="20"/>
          <w:szCs w:val="20"/>
        </w:rPr>
      </w:pPr>
      <w:r w:rsidRPr="007E2268">
        <w:rPr>
          <w:rFonts w:ascii="Cambria" w:hAnsi="Cambria"/>
          <w:b/>
          <w:sz w:val="20"/>
          <w:szCs w:val="20"/>
        </w:rPr>
        <w:t>- budowa siłowni zewnętrznej na terenie boiska Orlik;</w:t>
      </w:r>
    </w:p>
    <w:p w:rsidR="00BB2B33" w:rsidRPr="007E2268" w:rsidRDefault="007E2268" w:rsidP="00E8075C">
      <w:pPr>
        <w:shd w:val="clear" w:color="auto" w:fill="BFBFBF"/>
        <w:spacing w:line="276" w:lineRule="auto"/>
        <w:jc w:val="center"/>
        <w:rPr>
          <w:rFonts w:ascii="Cambria" w:hAnsi="Cambria"/>
          <w:b/>
          <w:i/>
          <w:sz w:val="20"/>
          <w:szCs w:val="20"/>
        </w:rPr>
      </w:pPr>
      <w:r w:rsidRPr="007E2268">
        <w:rPr>
          <w:rFonts w:ascii="Cambria" w:hAnsi="Cambria"/>
          <w:b/>
          <w:sz w:val="20"/>
          <w:szCs w:val="20"/>
        </w:rPr>
        <w:t>- budowa altany, siłowni zewnętrznej oraz nawierzchni utwardzonych z zagospodarowaniem terenu</w:t>
      </w:r>
      <w:r w:rsidR="00E8075C" w:rsidRPr="007E2268">
        <w:rPr>
          <w:rFonts w:ascii="Cambria" w:hAnsi="Cambria"/>
          <w:b/>
          <w:i/>
          <w:sz w:val="20"/>
          <w:szCs w:val="20"/>
        </w:rPr>
        <w:t>”</w:t>
      </w:r>
    </w:p>
    <w:p w:rsidR="00BB2B33" w:rsidRPr="007E2268" w:rsidRDefault="00BB2B33" w:rsidP="00FF5532">
      <w:pPr>
        <w:shd w:val="clear" w:color="auto" w:fill="BFBFBF"/>
        <w:spacing w:line="276" w:lineRule="auto"/>
        <w:jc w:val="center"/>
        <w:rPr>
          <w:rFonts w:ascii="Cambria" w:hAnsi="Cambria" w:cs="Arial"/>
          <w:b/>
          <w:bCs/>
          <w:sz w:val="20"/>
          <w:szCs w:val="20"/>
        </w:rPr>
      </w:pPr>
    </w:p>
    <w:p w:rsidR="007E2268" w:rsidRPr="007E2268" w:rsidRDefault="009321DA" w:rsidP="007E2268">
      <w:pPr>
        <w:pStyle w:val="Tytu"/>
        <w:spacing w:line="276" w:lineRule="auto"/>
        <w:ind w:left="426" w:hanging="426"/>
        <w:jc w:val="both"/>
        <w:rPr>
          <w:rFonts w:ascii="Cambria" w:hAnsi="Cambria"/>
          <w:sz w:val="20"/>
          <w:szCs w:val="20"/>
        </w:rPr>
      </w:pPr>
      <w:r w:rsidRPr="000756C6">
        <w:rPr>
          <w:rFonts w:ascii="Cambria" w:hAnsi="Cambria" w:cs="Arial"/>
          <w:sz w:val="20"/>
          <w:szCs w:val="20"/>
          <w:lang w:eastAsia="ar-SA"/>
        </w:rPr>
        <w:t xml:space="preserve">3.1 </w:t>
      </w:r>
      <w:r w:rsidR="00DF3BE1" w:rsidRPr="00DF3BE1">
        <w:rPr>
          <w:rFonts w:ascii="Cambria" w:hAnsi="Cambria"/>
          <w:sz w:val="20"/>
          <w:szCs w:val="20"/>
        </w:rPr>
        <w:t xml:space="preserve">Przedmiotem zamówienia jest </w:t>
      </w:r>
      <w:r w:rsidR="007E2268" w:rsidRPr="007E2268">
        <w:rPr>
          <w:rFonts w:ascii="Cambria" w:hAnsi="Cambria"/>
          <w:sz w:val="20"/>
          <w:szCs w:val="20"/>
        </w:rPr>
        <w:t xml:space="preserve">„Rewitalizacja centrum gminy w miejscowości Miechów-Charsznica: </w:t>
      </w:r>
    </w:p>
    <w:p w:rsidR="007E2268" w:rsidRPr="007E2268" w:rsidRDefault="007E2268" w:rsidP="007E2268">
      <w:pPr>
        <w:pStyle w:val="Tytu"/>
        <w:spacing w:line="276" w:lineRule="auto"/>
        <w:ind w:left="284" w:hanging="284"/>
        <w:jc w:val="both"/>
        <w:rPr>
          <w:rFonts w:ascii="Cambria" w:hAnsi="Cambria"/>
          <w:sz w:val="20"/>
          <w:szCs w:val="20"/>
        </w:rPr>
      </w:pPr>
      <w:r w:rsidRPr="007E2268">
        <w:rPr>
          <w:rFonts w:ascii="Cambria" w:hAnsi="Cambria"/>
          <w:sz w:val="20"/>
          <w:szCs w:val="20"/>
        </w:rPr>
        <w:t>- budowa siłowni zewnętrznej na terenie boiska Orlik;</w:t>
      </w:r>
    </w:p>
    <w:p w:rsidR="007E2268" w:rsidRDefault="007E2268" w:rsidP="007E2268">
      <w:pPr>
        <w:pStyle w:val="Tytu"/>
        <w:spacing w:line="276" w:lineRule="auto"/>
        <w:jc w:val="both"/>
        <w:rPr>
          <w:rFonts w:ascii="Cambria" w:hAnsi="Cambria"/>
          <w:sz w:val="20"/>
          <w:szCs w:val="20"/>
        </w:rPr>
      </w:pPr>
      <w:r w:rsidRPr="007E2268">
        <w:rPr>
          <w:rFonts w:ascii="Cambria" w:hAnsi="Cambria"/>
          <w:sz w:val="20"/>
          <w:szCs w:val="20"/>
        </w:rPr>
        <w:t>- budowa altany, siłowni zewnętrznej oraz nawierzchni u</w:t>
      </w:r>
      <w:r>
        <w:rPr>
          <w:rFonts w:ascii="Cambria" w:hAnsi="Cambria"/>
          <w:sz w:val="20"/>
          <w:szCs w:val="20"/>
        </w:rPr>
        <w:t xml:space="preserve">twardzonych z zagospodarowaniem </w:t>
      </w:r>
      <w:r w:rsidR="001C3602">
        <w:rPr>
          <w:rFonts w:ascii="Cambria" w:hAnsi="Cambria"/>
          <w:sz w:val="20"/>
          <w:szCs w:val="20"/>
        </w:rPr>
        <w:t>terenu”.</w:t>
      </w:r>
    </w:p>
    <w:p w:rsidR="007E2268" w:rsidRDefault="007E2268" w:rsidP="007E2268">
      <w:pPr>
        <w:pStyle w:val="Tytu"/>
        <w:spacing w:line="276" w:lineRule="auto"/>
        <w:ind w:left="426" w:hanging="426"/>
        <w:jc w:val="both"/>
        <w:rPr>
          <w:rFonts w:ascii="Cambria" w:hAnsi="Cambria"/>
          <w:sz w:val="20"/>
          <w:szCs w:val="20"/>
        </w:rPr>
      </w:pPr>
    </w:p>
    <w:p w:rsidR="00DF3BE1" w:rsidRPr="00E84AC3" w:rsidRDefault="00DF3BE1" w:rsidP="00E84AC3">
      <w:pPr>
        <w:pStyle w:val="Tytu"/>
        <w:spacing w:line="276" w:lineRule="auto"/>
        <w:ind w:left="426" w:hanging="426"/>
        <w:jc w:val="both"/>
        <w:rPr>
          <w:rFonts w:ascii="Cambria" w:hAnsi="Cambria"/>
          <w:b w:val="0"/>
          <w:sz w:val="20"/>
          <w:szCs w:val="20"/>
          <w:u w:val="single"/>
        </w:rPr>
      </w:pPr>
      <w:r w:rsidRPr="00E84AC3">
        <w:rPr>
          <w:rFonts w:ascii="Cambria" w:hAnsi="Cambria"/>
          <w:b w:val="0"/>
          <w:sz w:val="20"/>
          <w:szCs w:val="20"/>
          <w:u w:val="single"/>
        </w:rPr>
        <w:t>Zakres projektu budowlanego obejmuje:</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1. Budowa siłowni zewnętrznej na terenie boiska „Orlik”.</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 xml:space="preserve">    Zakres projektu obejmuje: budowę siłowni zewnętrznej, budowę chodnika, małą</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lastRenderedPageBreak/>
        <w:t xml:space="preserve">     architekturę.</w:t>
      </w:r>
    </w:p>
    <w:p w:rsidR="007E2268" w:rsidRPr="00E84AC3" w:rsidRDefault="007E2268" w:rsidP="00E84AC3">
      <w:pPr>
        <w:spacing w:line="276" w:lineRule="auto"/>
        <w:rPr>
          <w:rFonts w:ascii="Cambria" w:hAnsi="Cambria"/>
          <w:sz w:val="20"/>
          <w:szCs w:val="20"/>
        </w:rPr>
      </w:pP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2. Budowa altany, siłowni zewnętrznej oraz nawierzchni utwardzanych z</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 xml:space="preserve">    zagospodarowaniem terenu.</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 xml:space="preserve">    Zakres obejmuję m.in.: budowę altany wyposażonej w meble biesiadne, siłowni</w:t>
      </w:r>
    </w:p>
    <w:p w:rsidR="007E2268" w:rsidRPr="00E84AC3" w:rsidRDefault="007E2268" w:rsidP="00E84AC3">
      <w:pPr>
        <w:pStyle w:val="Akapitzlist"/>
        <w:spacing w:after="0"/>
        <w:ind w:left="0"/>
        <w:rPr>
          <w:rFonts w:ascii="Cambria" w:hAnsi="Cambria"/>
          <w:sz w:val="20"/>
          <w:szCs w:val="20"/>
        </w:rPr>
      </w:pPr>
      <w:r w:rsidRPr="00E84AC3">
        <w:rPr>
          <w:rFonts w:ascii="Cambria" w:hAnsi="Cambria"/>
          <w:sz w:val="20"/>
          <w:szCs w:val="20"/>
        </w:rPr>
        <w:t xml:space="preserve">    zewnętrznej z miejscami odpoczynku, nawierzchni utwardzonych, tj: chodnika i placu z</w:t>
      </w:r>
    </w:p>
    <w:p w:rsidR="007E2268" w:rsidRDefault="007E2268" w:rsidP="00E84AC3">
      <w:pPr>
        <w:pStyle w:val="Akapitzlist"/>
        <w:spacing w:after="0"/>
        <w:ind w:left="0"/>
        <w:rPr>
          <w:rFonts w:ascii="Cambria" w:hAnsi="Cambria"/>
          <w:sz w:val="20"/>
          <w:szCs w:val="20"/>
        </w:rPr>
      </w:pPr>
      <w:r w:rsidRPr="00E84AC3">
        <w:rPr>
          <w:rFonts w:ascii="Cambria" w:hAnsi="Cambria"/>
          <w:sz w:val="20"/>
          <w:szCs w:val="20"/>
        </w:rPr>
        <w:t xml:space="preserve">    kręgiem ogniskowym, małą architekturą, zieleń.</w:t>
      </w:r>
    </w:p>
    <w:p w:rsidR="00E84AC3" w:rsidRPr="00E84AC3" w:rsidRDefault="00E84AC3" w:rsidP="00E84AC3">
      <w:pPr>
        <w:pStyle w:val="Akapitzlist"/>
        <w:spacing w:after="0"/>
        <w:ind w:left="0"/>
        <w:rPr>
          <w:rFonts w:ascii="Cambria" w:hAnsi="Cambria"/>
          <w:sz w:val="20"/>
          <w:szCs w:val="20"/>
        </w:rPr>
      </w:pPr>
    </w:p>
    <w:p w:rsidR="009E3AC3" w:rsidRPr="00303499" w:rsidRDefault="008F3D6A" w:rsidP="005233E0">
      <w:pPr>
        <w:pStyle w:val="Teksttreci0"/>
        <w:shd w:val="clear" w:color="auto" w:fill="auto"/>
        <w:spacing w:line="276" w:lineRule="auto"/>
        <w:jc w:val="both"/>
        <w:rPr>
          <w:rFonts w:ascii="Cambria" w:hAnsi="Cambria" w:cs="Arial"/>
        </w:rPr>
      </w:pPr>
      <w:r w:rsidRPr="00303499">
        <w:rPr>
          <w:rFonts w:ascii="Cambria" w:hAnsi="Cambria" w:cs="Arial"/>
        </w:rPr>
        <w:t>Zamówienie jest realizowane w ramach projektu „Rewitalizacja obszaru zdegradowanego w Miechowie-Charsznicy”</w:t>
      </w:r>
    </w:p>
    <w:p w:rsidR="00F30D89" w:rsidRPr="00F351B6" w:rsidRDefault="00F30D89" w:rsidP="005233E0">
      <w:pPr>
        <w:pStyle w:val="Zwykytekst"/>
        <w:jc w:val="both"/>
        <w:rPr>
          <w:rFonts w:ascii="Cambria" w:hAnsi="Cambria"/>
          <w:b/>
          <w:sz w:val="20"/>
          <w:szCs w:val="20"/>
        </w:rPr>
      </w:pPr>
      <w:r w:rsidRPr="00303499">
        <w:rPr>
          <w:rFonts w:ascii="Cambria" w:hAnsi="Cambria"/>
          <w:b/>
          <w:sz w:val="20"/>
          <w:szCs w:val="20"/>
        </w:rPr>
        <w:t xml:space="preserve">Przedmiot zamówienia </w:t>
      </w:r>
      <w:r w:rsidR="0036721D" w:rsidRPr="00303499">
        <w:rPr>
          <w:rFonts w:ascii="Cambria" w:hAnsi="Cambria"/>
          <w:b/>
          <w:sz w:val="20"/>
          <w:szCs w:val="20"/>
        </w:rPr>
        <w:t>dofinansowany</w:t>
      </w:r>
      <w:r w:rsidRPr="00303499">
        <w:rPr>
          <w:rFonts w:ascii="Cambria" w:hAnsi="Cambria"/>
          <w:b/>
          <w:sz w:val="20"/>
          <w:szCs w:val="20"/>
        </w:rPr>
        <w:t xml:space="preserve"> ze środków Unii Europejskiej w ramach Regionalny Program Operacyjny Województwa Małopolskiego na lata 20014-2020 (RPOWM), Oś 11 Rewitalizacja przestrzeni regionalnej, Działanie 11.2 Odnowa obszarów wiejskich.</w:t>
      </w:r>
    </w:p>
    <w:p w:rsidR="005617CE" w:rsidRPr="00C1537C" w:rsidRDefault="005617CE" w:rsidP="005233E0">
      <w:pPr>
        <w:pStyle w:val="Teksttreci0"/>
        <w:shd w:val="clear" w:color="auto" w:fill="auto"/>
        <w:spacing w:line="276" w:lineRule="auto"/>
        <w:ind w:left="426"/>
        <w:jc w:val="both"/>
        <w:rPr>
          <w:rFonts w:asciiTheme="majorHAnsi" w:hAnsiTheme="majorHAnsi" w:cs="Arial"/>
          <w:b/>
        </w:rPr>
      </w:pPr>
    </w:p>
    <w:p w:rsidR="007156EA" w:rsidRPr="000756C6" w:rsidRDefault="00715B07" w:rsidP="005233E0">
      <w:pPr>
        <w:autoSpaceDE w:val="0"/>
        <w:autoSpaceDN w:val="0"/>
        <w:adjustRightInd w:val="0"/>
        <w:spacing w:line="276" w:lineRule="auto"/>
        <w:jc w:val="both"/>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4F3060" w:rsidRPr="000756C6" w:rsidRDefault="004513F5" w:rsidP="005233E0">
      <w:pPr>
        <w:autoSpaceDE w:val="0"/>
        <w:autoSpaceDN w:val="0"/>
        <w:adjustRightInd w:val="0"/>
        <w:spacing w:line="276" w:lineRule="auto"/>
        <w:ind w:left="426"/>
        <w:jc w:val="both"/>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która stanowi załącznik nr 10 SIWZ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nr 9</w:t>
      </w:r>
      <w:r w:rsidRPr="00FC0323">
        <w:rPr>
          <w:rFonts w:ascii="Cambria" w:hAnsi="Cambria" w:cs="Arial"/>
          <w:sz w:val="20"/>
          <w:szCs w:val="20"/>
        </w:rPr>
        <w:t xml:space="preserve"> SIWZ.</w:t>
      </w:r>
    </w:p>
    <w:p w:rsidR="00C242A6" w:rsidRDefault="00C242A6" w:rsidP="00FF5532">
      <w:pPr>
        <w:pStyle w:val="Tekstpodstawowy3"/>
        <w:spacing w:after="0" w:line="276" w:lineRule="auto"/>
        <w:ind w:left="426"/>
        <w:jc w:val="both"/>
        <w:rPr>
          <w:rFonts w:ascii="Cambria" w:hAnsi="Cambria" w:cs="Arial"/>
          <w:iCs/>
          <w:sz w:val="20"/>
          <w:szCs w:val="20"/>
        </w:rPr>
      </w:pPr>
    </w:p>
    <w:p w:rsidR="00F033AF" w:rsidRPr="00FC0323" w:rsidRDefault="00C242A6" w:rsidP="00FF5532">
      <w:pPr>
        <w:pStyle w:val="Tekstpodstawowy3"/>
        <w:spacing w:after="0" w:line="276" w:lineRule="auto"/>
        <w:ind w:left="426"/>
        <w:jc w:val="both"/>
        <w:rPr>
          <w:rFonts w:ascii="Cambria" w:hAnsi="Cambria" w:cs="Arial"/>
          <w:iCs/>
          <w:sz w:val="20"/>
          <w:szCs w:val="20"/>
        </w:rPr>
      </w:pPr>
      <w:r w:rsidRPr="00E103B0">
        <w:rPr>
          <w:rFonts w:ascii="Cambria" w:hAnsi="Cambria" w:cs="Arial"/>
          <w:iCs/>
          <w:sz w:val="20"/>
          <w:szCs w:val="20"/>
        </w:rPr>
        <w:t>Załączone do SIWZ przedmiary mają jedynie charakter informacyjny</w:t>
      </w:r>
      <w:r>
        <w:rPr>
          <w:rFonts w:ascii="Cambria" w:hAnsi="Cambria" w:cs="Arial"/>
          <w:iCs/>
          <w:sz w:val="20"/>
          <w:szCs w:val="20"/>
        </w:rPr>
        <w:t xml:space="preserve">. </w:t>
      </w:r>
      <w:r w:rsidR="00F033AF" w:rsidRPr="00FC0323">
        <w:rPr>
          <w:rFonts w:ascii="Cambria" w:hAnsi="Cambria" w:cs="Arial"/>
          <w:iCs/>
          <w:sz w:val="20"/>
          <w:szCs w:val="20"/>
        </w:rPr>
        <w:t>Wykonawca po zapoznaniu się</w:t>
      </w:r>
      <w:r w:rsidR="005D6276">
        <w:rPr>
          <w:rFonts w:ascii="Cambria" w:hAnsi="Cambria" w:cs="Arial"/>
          <w:iCs/>
          <w:sz w:val="20"/>
          <w:szCs w:val="20"/>
        </w:rPr>
        <w:t xml:space="preserve"> </w:t>
      </w:r>
      <w:r w:rsidR="00F033AF" w:rsidRPr="00FC0323">
        <w:rPr>
          <w:rFonts w:ascii="Cambria" w:hAnsi="Cambria" w:cs="Arial"/>
          <w:iCs/>
          <w:sz w:val="20"/>
          <w:szCs w:val="20"/>
        </w:rPr>
        <w:t xml:space="preserve"> z dokumentacją projektową</w:t>
      </w:r>
      <w:r w:rsidR="005D6276">
        <w:rPr>
          <w:rFonts w:ascii="Cambria" w:hAnsi="Cambria" w:cs="Arial"/>
          <w:iCs/>
          <w:sz w:val="20"/>
          <w:szCs w:val="20"/>
        </w:rPr>
        <w:t xml:space="preserve">, przedmiarem </w:t>
      </w:r>
      <w:r w:rsidR="00F033AF" w:rsidRPr="00FC0323">
        <w:rPr>
          <w:rFonts w:ascii="Cambria" w:hAnsi="Cambria" w:cs="Arial"/>
          <w:iCs/>
          <w:sz w:val="20"/>
          <w:szCs w:val="20"/>
        </w:rPr>
        <w:t xml:space="preserve">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tych wskazanych w dokumentacji i STWiOR.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rsidR="00822F47" w:rsidRDefault="00DE627E" w:rsidP="00FF5532">
      <w:pPr>
        <w:autoSpaceDE w:val="0"/>
        <w:autoSpaceDN w:val="0"/>
        <w:adjustRightInd w:val="0"/>
        <w:spacing w:line="276" w:lineRule="auto"/>
        <w:ind w:left="426" w:hanging="426"/>
        <w:jc w:val="both"/>
        <w:rPr>
          <w:rFonts w:ascii="Cambria" w:hAnsi="Cambria" w:cs="Arial"/>
          <w:b/>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p w:rsidR="001E035B" w:rsidRPr="000756C6" w:rsidRDefault="001E035B" w:rsidP="001E035B">
      <w:pPr>
        <w:pStyle w:val="Bezodstpw"/>
        <w:numPr>
          <w:ilvl w:val="0"/>
          <w:numId w:val="28"/>
        </w:numPr>
        <w:tabs>
          <w:tab w:val="left" w:pos="426"/>
        </w:tabs>
        <w:spacing w:after="120" w:line="276" w:lineRule="auto"/>
        <w:ind w:left="426" w:right="-2" w:hanging="426"/>
        <w:jc w:val="both"/>
        <w:rPr>
          <w:rFonts w:ascii="Cambria" w:eastAsia="Times New Roman" w:hAnsi="Cambria" w:cs="Arial"/>
          <w:b/>
          <w:sz w:val="20"/>
          <w:szCs w:val="20"/>
          <w:u w:val="single"/>
        </w:rPr>
      </w:pPr>
      <w:r w:rsidRPr="000756C6">
        <w:rPr>
          <w:rFonts w:ascii="Cambria" w:hAnsi="Cambria" w:cs="Arial"/>
          <w:b/>
          <w:sz w:val="20"/>
          <w:szCs w:val="20"/>
          <w:u w:val="single"/>
        </w:rPr>
        <w:t xml:space="preserve">Zamawiający nie dopuszcza składania ofert wariantowych, </w:t>
      </w:r>
      <w:r w:rsidRPr="000756C6">
        <w:rPr>
          <w:rFonts w:ascii="Cambria" w:hAnsi="Cambria" w:cs="Arial"/>
          <w:b/>
          <w:iCs/>
          <w:sz w:val="20"/>
          <w:szCs w:val="20"/>
          <w:u w:val="single"/>
        </w:rPr>
        <w:t>nie zamierza zawierać umowy ramowej, 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1E035B" w:rsidRPr="000756C6" w:rsidRDefault="001E035B" w:rsidP="00E5278E">
      <w:pPr>
        <w:pStyle w:val="Bezodstpw"/>
        <w:numPr>
          <w:ilvl w:val="0"/>
          <w:numId w:val="9"/>
        </w:numPr>
        <w:tabs>
          <w:tab w:val="left" w:pos="426"/>
        </w:tabs>
        <w:spacing w:after="120" w:line="276" w:lineRule="auto"/>
        <w:ind w:left="426" w:right="-2" w:hanging="426"/>
        <w:rPr>
          <w:rFonts w:ascii="Cambria" w:hAnsi="Cambria" w:cs="Arial"/>
          <w:iCs/>
          <w:sz w:val="20"/>
          <w:szCs w:val="20"/>
        </w:rPr>
      </w:pPr>
      <w:r w:rsidRPr="000756C6">
        <w:rPr>
          <w:rFonts w:ascii="Cambria" w:hAnsi="Cambria" w:cs="Arial"/>
          <w:b/>
          <w:sz w:val="20"/>
          <w:szCs w:val="20"/>
          <w:u w:val="single"/>
        </w:rPr>
        <w:t>Zam</w:t>
      </w:r>
      <w:r>
        <w:rPr>
          <w:rFonts w:ascii="Cambria" w:hAnsi="Cambria" w:cs="Arial"/>
          <w:b/>
          <w:sz w:val="20"/>
          <w:szCs w:val="20"/>
          <w:u w:val="single"/>
        </w:rPr>
        <w:t>awiający</w:t>
      </w:r>
      <w:r w:rsidRPr="000756C6">
        <w:rPr>
          <w:rFonts w:ascii="Cambria" w:hAnsi="Cambria" w:cs="Arial"/>
          <w:b/>
          <w:sz w:val="20"/>
          <w:szCs w:val="20"/>
          <w:u w:val="single"/>
        </w:rPr>
        <w:t xml:space="preserve"> </w:t>
      </w:r>
      <w:r w:rsidR="00E5278E">
        <w:rPr>
          <w:rFonts w:ascii="Cambria" w:hAnsi="Cambria" w:cs="Arial"/>
          <w:b/>
          <w:sz w:val="20"/>
          <w:szCs w:val="20"/>
          <w:u w:val="single"/>
        </w:rPr>
        <w:t xml:space="preserve">nie </w:t>
      </w:r>
      <w:r w:rsidRPr="000756C6">
        <w:rPr>
          <w:rFonts w:ascii="Cambria" w:hAnsi="Cambria" w:cs="Arial"/>
          <w:b/>
          <w:sz w:val="20"/>
          <w:szCs w:val="20"/>
          <w:u w:val="single"/>
        </w:rPr>
        <w:t>dopuszcza składani</w:t>
      </w:r>
      <w:r w:rsidR="00E5278E">
        <w:rPr>
          <w:rFonts w:ascii="Cambria" w:hAnsi="Cambria" w:cs="Arial"/>
          <w:b/>
          <w:sz w:val="20"/>
          <w:szCs w:val="20"/>
          <w:u w:val="single"/>
        </w:rPr>
        <w:t>a</w:t>
      </w:r>
      <w:r w:rsidRPr="000756C6">
        <w:rPr>
          <w:rFonts w:ascii="Cambria" w:hAnsi="Cambria" w:cs="Arial"/>
          <w:b/>
          <w:sz w:val="20"/>
          <w:szCs w:val="20"/>
          <w:u w:val="single"/>
        </w:rPr>
        <w:t xml:space="preserve"> ofert częściowyc</w:t>
      </w:r>
      <w:r>
        <w:rPr>
          <w:rFonts w:ascii="Cambria" w:hAnsi="Cambria" w:cs="Arial"/>
          <w:b/>
          <w:sz w:val="20"/>
          <w:szCs w:val="20"/>
          <w:u w:val="single"/>
        </w:rPr>
        <w:t xml:space="preserve">h </w:t>
      </w:r>
    </w:p>
    <w:p w:rsidR="001E035B" w:rsidRDefault="001E035B" w:rsidP="00FF5532">
      <w:pPr>
        <w:spacing w:before="120" w:line="276" w:lineRule="auto"/>
        <w:ind w:left="426" w:hanging="426"/>
        <w:jc w:val="both"/>
        <w:rPr>
          <w:rFonts w:ascii="Cambria" w:hAnsi="Cambria" w:cs="Arial"/>
          <w:sz w:val="20"/>
          <w:szCs w:val="20"/>
        </w:rPr>
      </w:pPr>
      <w:r w:rsidRPr="001E035B">
        <w:rPr>
          <w:rFonts w:ascii="Cambria" w:hAnsi="Cambria" w:cs="Arial"/>
          <w:b/>
          <w:bCs/>
          <w:sz w:val="20"/>
          <w:szCs w:val="20"/>
        </w:rPr>
        <w:lastRenderedPageBreak/>
        <w:t xml:space="preserve">6. </w:t>
      </w:r>
      <w:r w:rsidRPr="000756C6">
        <w:rPr>
          <w:rFonts w:ascii="Cambria" w:hAnsi="Cambria" w:cs="Arial"/>
          <w:b/>
          <w:bCs/>
          <w:sz w:val="20"/>
          <w:szCs w:val="20"/>
          <w:u w:val="single"/>
        </w:rPr>
        <w:t>Informacja o przewidywanych zamówieniach, o których mowa w art. 67 ust. 1 pkt. 6 jeżeli zamawiający przewiduje udzielenie takich zamówień.</w:t>
      </w:r>
    </w:p>
    <w:p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6.1.</w:t>
      </w:r>
      <w:r w:rsidRPr="00B47684">
        <w:rPr>
          <w:rFonts w:ascii="Cambria" w:hAnsi="Cambria" w:cs="Arial"/>
          <w:sz w:val="20"/>
          <w:szCs w:val="20"/>
        </w:rPr>
        <w:tab/>
        <w:t>Zamawiający przewiduje możliwość udzielenia zamówień, o których mowa w art. 67 ust. 1 pkt 6 PZP, w okresie 3 lat od dnia udzielenia zamówienia podstawowego. Zamówienia te polegać będą na powtórzeniu robót podobnych do robót stanowiących przedmiot niniejszego zamówienia..</w:t>
      </w:r>
    </w:p>
    <w:p w:rsidR="007D5FCB" w:rsidRPr="00720762"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6.2.</w:t>
      </w:r>
      <w:r w:rsidRPr="00B47684">
        <w:rPr>
          <w:rFonts w:ascii="Cambria" w:hAnsi="Cambria" w:cs="Arial"/>
          <w:sz w:val="20"/>
          <w:szCs w:val="20"/>
        </w:rPr>
        <w:tab/>
      </w:r>
      <w:r w:rsidRPr="0034425E">
        <w:rPr>
          <w:rFonts w:ascii="Cambria" w:hAnsi="Cambria" w:cs="Arial"/>
          <w:sz w:val="20"/>
          <w:szCs w:val="20"/>
        </w:rPr>
        <w:t>Zamówienia, o których mowa w pkt 6.1. będą polegały na powtórzeniu robót zgodnych z zakresem robót stanowiącymi przedmiot niniejszego zamówienia. Zakresem robót stanowiących przedmiot zamówień, o których mowa w pkt 6.1. będą prace z zakresu:</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 xml:space="preserve">-  </w:t>
      </w:r>
      <w:r w:rsidRPr="002A474B">
        <w:rPr>
          <w:rFonts w:ascii="Cambria" w:hAnsi="Cambria" w:cs="Arial"/>
          <w:sz w:val="20"/>
          <w:szCs w:val="20"/>
        </w:rPr>
        <w:t>Roboty przygotowawcze do świadczenia usług</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w zakresie kształtowania terenów zielonych</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Fundamentowanie ścieżek ruchu pieszego</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budowlane w zakresie układania chodników i asfaltowania</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w zakresie kształtowania parków</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w zakresie przygotowania terenu pod budowę i roboty ziemne</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przygotowawcze do świadczenia usług</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w zakresie kształtowania parków</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Fundamentowanie ścieżek ruchu pieszego</w:t>
      </w:r>
    </w:p>
    <w:p w:rsidR="002A474B" w:rsidRP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Betonowanie konstrukcji</w:t>
      </w:r>
    </w:p>
    <w:p w:rsidR="002A474B" w:rsidRDefault="002A474B" w:rsidP="002A474B">
      <w:pPr>
        <w:spacing w:line="276" w:lineRule="auto"/>
        <w:ind w:left="426"/>
        <w:jc w:val="both"/>
        <w:rPr>
          <w:rFonts w:ascii="Cambria" w:hAnsi="Cambria" w:cs="Arial"/>
          <w:sz w:val="20"/>
          <w:szCs w:val="20"/>
        </w:rPr>
      </w:pPr>
      <w:r>
        <w:rPr>
          <w:rFonts w:ascii="Cambria" w:hAnsi="Cambria" w:cs="Arial"/>
          <w:sz w:val="20"/>
          <w:szCs w:val="20"/>
        </w:rPr>
        <w:t>-</w:t>
      </w:r>
      <w:r w:rsidRPr="002A474B">
        <w:rPr>
          <w:rFonts w:ascii="Cambria" w:hAnsi="Cambria" w:cs="Arial"/>
          <w:sz w:val="20"/>
          <w:szCs w:val="20"/>
        </w:rPr>
        <w:t xml:space="preserve"> Roboty murarskie</w:t>
      </w:r>
    </w:p>
    <w:p w:rsidR="002A474B" w:rsidRPr="002A474B" w:rsidRDefault="002A474B" w:rsidP="002A474B">
      <w:pPr>
        <w:spacing w:line="276" w:lineRule="auto"/>
        <w:ind w:left="426"/>
        <w:jc w:val="both"/>
        <w:rPr>
          <w:rFonts w:ascii="Cambria" w:hAnsi="Cambria" w:cs="Arial"/>
          <w:sz w:val="20"/>
          <w:szCs w:val="20"/>
        </w:rPr>
      </w:pPr>
    </w:p>
    <w:p w:rsidR="007D5FCB" w:rsidRPr="00B47684" w:rsidRDefault="007D5FCB" w:rsidP="007D5FCB">
      <w:pPr>
        <w:spacing w:line="276" w:lineRule="auto"/>
        <w:ind w:left="426"/>
        <w:jc w:val="both"/>
        <w:rPr>
          <w:rFonts w:ascii="Cambria" w:hAnsi="Cambria" w:cs="Arial"/>
          <w:sz w:val="20"/>
          <w:szCs w:val="20"/>
        </w:rPr>
      </w:pPr>
      <w:r w:rsidRPr="00B47684">
        <w:rPr>
          <w:rFonts w:ascii="Cambria" w:hAnsi="Cambria" w:cs="Arial"/>
          <w:sz w:val="20"/>
          <w:szCs w:val="20"/>
        </w:rPr>
        <w:t xml:space="preserve">Szczegółowy opis technologii wykonywania tych robót określa dokumentacja projektowa, a w przypadku wykonania tego zakresu w innej technologii normy krajowe i europejskie odnoszące się do tych robót. Zakres rzeczowy robót stanowiących przedmiot zamówień, o których mowa w pkt 6.1. nie przekroczy wartości </w:t>
      </w:r>
      <w:r>
        <w:rPr>
          <w:rFonts w:ascii="Cambria" w:hAnsi="Cambria" w:cs="Arial"/>
          <w:sz w:val="20"/>
          <w:szCs w:val="20"/>
        </w:rPr>
        <w:t>1</w:t>
      </w:r>
      <w:r w:rsidRPr="00B47684">
        <w:rPr>
          <w:rFonts w:ascii="Cambria" w:hAnsi="Cambria" w:cs="Arial"/>
          <w:sz w:val="20"/>
          <w:szCs w:val="20"/>
        </w:rPr>
        <w:t>0 % wartości niniejszego zamówienia.</w:t>
      </w:r>
    </w:p>
    <w:p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6.3.</w:t>
      </w:r>
      <w:r w:rsidRPr="00B47684">
        <w:rPr>
          <w:rFonts w:ascii="Cambria" w:hAnsi="Cambria" w:cs="Arial"/>
          <w:sz w:val="20"/>
          <w:szCs w:val="20"/>
        </w:rPr>
        <w:tab/>
        <w:t>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w:t>
      </w:r>
    </w:p>
    <w:p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6.4.</w:t>
      </w:r>
      <w:r w:rsidRPr="00B47684">
        <w:rPr>
          <w:rFonts w:ascii="Cambria" w:hAnsi="Cambria" w:cs="Arial"/>
          <w:sz w:val="20"/>
          <w:szCs w:val="20"/>
        </w:rPr>
        <w:tab/>
        <w:t xml:space="preserve">Zamówienia, o których mowa w pkt 6.1.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w:t>
      </w:r>
    </w:p>
    <w:p w:rsidR="007D5FCB" w:rsidRPr="000756C6"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6.5</w:t>
      </w:r>
      <w:r w:rsidRPr="00B47684">
        <w:rPr>
          <w:rFonts w:ascii="Cambria" w:hAnsi="Cambria" w:cs="Arial"/>
          <w:sz w:val="20"/>
          <w:szCs w:val="20"/>
        </w:rPr>
        <w:tab/>
        <w:t>Zamówienie o którym mowa w pkt.6.1 może obejmować rodzajowo cały lub częściowy zakres robót wskazanych w pkt. 6.2.</w:t>
      </w:r>
    </w:p>
    <w:p w:rsidR="00627F52" w:rsidRPr="000756C6" w:rsidRDefault="00627F52" w:rsidP="00FF5532">
      <w:pPr>
        <w:spacing w:line="276" w:lineRule="auto"/>
        <w:ind w:left="426" w:hanging="426"/>
        <w:jc w:val="both"/>
        <w:rPr>
          <w:rFonts w:ascii="Cambria" w:hAnsi="Cambria" w:cs="Arial"/>
          <w:sz w:val="20"/>
          <w:szCs w:val="20"/>
        </w:rPr>
      </w:pPr>
    </w:p>
    <w:p w:rsidR="00764B80" w:rsidRPr="00764B80" w:rsidRDefault="00CE5B34" w:rsidP="00764B80">
      <w:pPr>
        <w:pStyle w:val="Tytu"/>
        <w:numPr>
          <w:ilvl w:val="0"/>
          <w:numId w:val="34"/>
        </w:numPr>
        <w:overflowPunct/>
        <w:autoSpaceDE/>
        <w:autoSpaceDN/>
        <w:adjustRightInd/>
        <w:spacing w:after="120" w:line="276" w:lineRule="auto"/>
        <w:ind w:left="425" w:hanging="425"/>
        <w:jc w:val="both"/>
        <w:textAlignment w:val="auto"/>
        <w:rPr>
          <w:rFonts w:ascii="Cambria" w:hAnsi="Cambria" w:cs="Arial"/>
          <w:b w:val="0"/>
          <w:sz w:val="20"/>
          <w:szCs w:val="20"/>
        </w:rPr>
      </w:pPr>
      <w:r w:rsidRPr="000756C6">
        <w:rPr>
          <w:rFonts w:ascii="Cambria" w:hAnsi="Cambria" w:cs="Arial"/>
          <w:sz w:val="20"/>
          <w:szCs w:val="20"/>
        </w:rPr>
        <w:t>Ozna</w:t>
      </w:r>
      <w:r w:rsidR="009C5B47" w:rsidRPr="000756C6">
        <w:rPr>
          <w:rFonts w:ascii="Cambria" w:hAnsi="Cambria" w:cs="Arial"/>
          <w:sz w:val="20"/>
          <w:szCs w:val="20"/>
        </w:rPr>
        <w:t>czenie przedmiotu zamówienia wg</w:t>
      </w:r>
      <w:r w:rsidR="009D3370" w:rsidRPr="000756C6">
        <w:rPr>
          <w:rFonts w:ascii="Cambria" w:hAnsi="Cambria" w:cs="Arial"/>
          <w:sz w:val="20"/>
          <w:szCs w:val="20"/>
        </w:rPr>
        <w:t xml:space="preserve"> </w:t>
      </w:r>
      <w:r w:rsidRPr="000756C6">
        <w:rPr>
          <w:rFonts w:ascii="Cambria" w:hAnsi="Cambria" w:cs="Arial"/>
          <w:sz w:val="20"/>
          <w:szCs w:val="20"/>
        </w:rPr>
        <w:t>Kod CPV</w:t>
      </w:r>
      <w:r w:rsidR="009D3370" w:rsidRPr="000756C6">
        <w:rPr>
          <w:rFonts w:ascii="Cambria" w:hAnsi="Cambria" w:cs="Arial"/>
          <w:b w:val="0"/>
          <w:sz w:val="20"/>
          <w:szCs w:val="20"/>
        </w:rPr>
        <w:t xml:space="preserve"> </w:t>
      </w:r>
    </w:p>
    <w:p w:rsidR="00764B80" w:rsidRDefault="00E84AC3" w:rsidP="00764B80">
      <w:pPr>
        <w:spacing w:line="276" w:lineRule="auto"/>
        <w:rPr>
          <w:rFonts w:ascii="Cambria" w:hAnsi="Cambria" w:cs="Arial"/>
          <w:color w:val="000000"/>
          <w:sz w:val="20"/>
          <w:szCs w:val="20"/>
        </w:rPr>
      </w:pPr>
      <w:r>
        <w:rPr>
          <w:rFonts w:ascii="Cambria" w:hAnsi="Cambria" w:cs="Arial"/>
          <w:color w:val="000000"/>
          <w:sz w:val="20"/>
          <w:szCs w:val="20"/>
        </w:rPr>
        <w:t>45111290-7  Roboty przygotowawcze do świa</w:t>
      </w:r>
      <w:r w:rsidR="00364DAA">
        <w:rPr>
          <w:rFonts w:ascii="Cambria" w:hAnsi="Cambria" w:cs="Arial"/>
          <w:color w:val="000000"/>
          <w:sz w:val="20"/>
          <w:szCs w:val="20"/>
        </w:rPr>
        <w:t>dczenia usług</w:t>
      </w:r>
    </w:p>
    <w:p w:rsidR="00364DAA" w:rsidRDefault="00364DAA" w:rsidP="00764B80">
      <w:pPr>
        <w:spacing w:line="276" w:lineRule="auto"/>
        <w:rPr>
          <w:rFonts w:ascii="Cambria" w:hAnsi="Cambria" w:cs="Arial"/>
          <w:color w:val="000000"/>
          <w:sz w:val="20"/>
          <w:szCs w:val="20"/>
        </w:rPr>
      </w:pPr>
      <w:r>
        <w:rPr>
          <w:rFonts w:ascii="Cambria" w:hAnsi="Cambria" w:cs="Arial"/>
          <w:color w:val="000000"/>
          <w:sz w:val="20"/>
          <w:szCs w:val="20"/>
        </w:rPr>
        <w:t>45112710-5  Roboty w zakresie kształtowania terenów zielonych</w:t>
      </w:r>
    </w:p>
    <w:p w:rsidR="00364DAA" w:rsidRDefault="00364DAA" w:rsidP="00764B80">
      <w:pPr>
        <w:spacing w:line="276" w:lineRule="auto"/>
        <w:rPr>
          <w:rFonts w:ascii="Cambria" w:hAnsi="Cambria" w:cs="Arial"/>
          <w:color w:val="000000"/>
          <w:sz w:val="20"/>
          <w:szCs w:val="20"/>
        </w:rPr>
      </w:pPr>
      <w:r>
        <w:rPr>
          <w:rFonts w:ascii="Cambria" w:hAnsi="Cambria" w:cs="Arial"/>
          <w:color w:val="000000"/>
          <w:sz w:val="20"/>
          <w:szCs w:val="20"/>
        </w:rPr>
        <w:t>45233340-4  Fundamentowanie ścieżek ruchu pieszego</w:t>
      </w:r>
    </w:p>
    <w:p w:rsidR="00364DAA" w:rsidRDefault="00364DAA" w:rsidP="00764B80">
      <w:pPr>
        <w:spacing w:line="276" w:lineRule="auto"/>
        <w:rPr>
          <w:rFonts w:ascii="Cambria" w:hAnsi="Cambria" w:cs="Arial"/>
          <w:color w:val="000000"/>
          <w:sz w:val="20"/>
          <w:szCs w:val="20"/>
        </w:rPr>
      </w:pPr>
      <w:r>
        <w:rPr>
          <w:rFonts w:ascii="Cambria" w:hAnsi="Cambria" w:cs="Arial"/>
          <w:color w:val="000000"/>
          <w:sz w:val="20"/>
          <w:szCs w:val="20"/>
        </w:rPr>
        <w:t>45233222-1 Roboty budowlane w zakresie układania chodników i asfaltowania</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45112711-2 Roboty w zakresie kształtowania parków</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45111200-0 Roboty w zakresie przygotowania terenu pod budowę i roboty ziemne</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45112711-2  Roboty w zakresie kształtowania parków</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45233340-4 Fundamentowanie ścieżek ruchu pieszego</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45262311-4 Betonowanie konstrukcji</w:t>
      </w:r>
    </w:p>
    <w:p w:rsidR="007D2A76" w:rsidRDefault="007D2A76" w:rsidP="00764B80">
      <w:pPr>
        <w:spacing w:line="276" w:lineRule="auto"/>
        <w:rPr>
          <w:rFonts w:ascii="Cambria" w:hAnsi="Cambria" w:cs="Arial"/>
          <w:color w:val="000000"/>
          <w:sz w:val="20"/>
          <w:szCs w:val="20"/>
        </w:rPr>
      </w:pPr>
      <w:r>
        <w:rPr>
          <w:rFonts w:ascii="Cambria" w:hAnsi="Cambria" w:cs="Arial"/>
          <w:color w:val="000000"/>
          <w:sz w:val="20"/>
          <w:szCs w:val="20"/>
        </w:rPr>
        <w:t>45262522-6 Roboty murarskie</w:t>
      </w:r>
    </w:p>
    <w:p w:rsidR="00364DAA" w:rsidRDefault="00364DAA" w:rsidP="00764B80">
      <w:pPr>
        <w:spacing w:line="276" w:lineRule="auto"/>
        <w:rPr>
          <w:rFonts w:ascii="Cambria" w:hAnsi="Cambria" w:cs="Arial"/>
          <w:color w:val="000000"/>
          <w:sz w:val="20"/>
          <w:szCs w:val="20"/>
        </w:rPr>
      </w:pPr>
    </w:p>
    <w:p w:rsidR="00364DAA" w:rsidRPr="000756C6" w:rsidRDefault="00364DAA" w:rsidP="00764B80">
      <w:pPr>
        <w:spacing w:line="276" w:lineRule="auto"/>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E542D5" w:rsidRPr="00C242A6" w:rsidRDefault="000814CD" w:rsidP="00C242A6">
      <w:pPr>
        <w:spacing w:line="276" w:lineRule="auto"/>
        <w:ind w:left="426" w:hanging="425"/>
        <w:jc w:val="both"/>
        <w:rPr>
          <w:rFonts w:ascii="Cambria" w:hAnsi="Cambria" w:cs="Arial"/>
          <w:sz w:val="20"/>
          <w:szCs w:val="20"/>
        </w:rPr>
      </w:pPr>
      <w:r w:rsidRPr="000756C6">
        <w:rPr>
          <w:rFonts w:ascii="Cambria" w:hAnsi="Cambria" w:cs="Arial"/>
          <w:sz w:val="20"/>
          <w:szCs w:val="20"/>
        </w:rPr>
        <w:lastRenderedPageBreak/>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r w:rsidR="00C242A6">
        <w:rPr>
          <w:rFonts w:ascii="Cambria" w:hAnsi="Cambria" w:cs="Arial"/>
          <w:sz w:val="20"/>
          <w:szCs w:val="20"/>
        </w:rPr>
        <w:t xml:space="preserve"> </w:t>
      </w:r>
      <w:r w:rsidR="005E29BB">
        <w:rPr>
          <w:rFonts w:ascii="Cambria" w:hAnsi="Cambria" w:cs="Arial"/>
          <w:b/>
          <w:sz w:val="20"/>
          <w:szCs w:val="20"/>
        </w:rPr>
        <w:t>30</w:t>
      </w:r>
      <w:r w:rsidR="006240F7">
        <w:rPr>
          <w:rFonts w:ascii="Cambria" w:hAnsi="Cambria" w:cs="Arial"/>
          <w:b/>
          <w:sz w:val="20"/>
          <w:szCs w:val="20"/>
        </w:rPr>
        <w:t>.</w:t>
      </w:r>
      <w:r w:rsidR="00DF3BE1">
        <w:rPr>
          <w:rFonts w:ascii="Cambria" w:hAnsi="Cambria" w:cs="Arial"/>
          <w:b/>
          <w:sz w:val="20"/>
          <w:szCs w:val="20"/>
        </w:rPr>
        <w:t>1</w:t>
      </w:r>
      <w:r w:rsidR="00986D30">
        <w:rPr>
          <w:rFonts w:ascii="Cambria" w:hAnsi="Cambria" w:cs="Arial"/>
          <w:b/>
          <w:sz w:val="20"/>
          <w:szCs w:val="20"/>
        </w:rPr>
        <w:t>1</w:t>
      </w:r>
      <w:r w:rsidR="00591075" w:rsidRPr="00591075">
        <w:rPr>
          <w:rFonts w:ascii="Cambria" w:hAnsi="Cambria" w:cs="Arial"/>
          <w:b/>
          <w:sz w:val="20"/>
          <w:szCs w:val="20"/>
        </w:rPr>
        <w:t>.201</w:t>
      </w:r>
      <w:r w:rsidR="006240F7">
        <w:rPr>
          <w:rFonts w:ascii="Cambria" w:hAnsi="Cambria" w:cs="Arial"/>
          <w:b/>
          <w:sz w:val="20"/>
          <w:szCs w:val="20"/>
        </w:rPr>
        <w:t>9</w:t>
      </w:r>
      <w:r w:rsidR="00591075">
        <w:rPr>
          <w:rFonts w:ascii="Cambria" w:hAnsi="Cambria" w:cs="Arial"/>
          <w:b/>
          <w:sz w:val="20"/>
          <w:szCs w:val="20"/>
        </w:rPr>
        <w:t xml:space="preserve"> </w:t>
      </w:r>
      <w:r w:rsidR="00591075" w:rsidRPr="00591075">
        <w:rPr>
          <w:rFonts w:ascii="Cambria" w:hAnsi="Cambria" w:cs="Arial"/>
          <w:b/>
          <w:sz w:val="20"/>
          <w:szCs w:val="20"/>
        </w:rPr>
        <w:t>r.</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t>złożona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lastRenderedPageBreak/>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t>a)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Zamawiający uzna warunek za spełniony jeżeli Wykonawca wykaże, że w tym okresie wykonał:</w:t>
      </w:r>
    </w:p>
    <w:p w:rsidR="00074AE4" w:rsidRPr="006240F7" w:rsidRDefault="008D6192" w:rsidP="00FF5532">
      <w:pPr>
        <w:spacing w:line="276" w:lineRule="auto"/>
        <w:ind w:left="1276"/>
        <w:jc w:val="both"/>
        <w:rPr>
          <w:rFonts w:ascii="Cambria" w:hAnsi="Cambria" w:cs="Arial"/>
          <w:sz w:val="20"/>
          <w:szCs w:val="20"/>
        </w:rPr>
      </w:pPr>
      <w:r w:rsidRPr="005E29BB">
        <w:rPr>
          <w:rFonts w:ascii="Cambria" w:hAnsi="Cambria" w:cs="Arial"/>
          <w:b/>
          <w:sz w:val="20"/>
          <w:szCs w:val="20"/>
        </w:rPr>
        <w:t>jedną</w:t>
      </w:r>
      <w:r w:rsidR="004F0BB6" w:rsidRPr="005E29BB">
        <w:rPr>
          <w:rFonts w:ascii="Cambria" w:hAnsi="Cambria" w:cs="Arial"/>
          <w:b/>
          <w:sz w:val="20"/>
          <w:szCs w:val="20"/>
        </w:rPr>
        <w:t xml:space="preserve"> robot</w:t>
      </w:r>
      <w:r w:rsidRPr="005E29BB">
        <w:rPr>
          <w:rFonts w:ascii="Cambria" w:hAnsi="Cambria" w:cs="Arial"/>
          <w:b/>
          <w:sz w:val="20"/>
          <w:szCs w:val="20"/>
        </w:rPr>
        <w:t>ę</w:t>
      </w:r>
      <w:r w:rsidR="004F0BB6" w:rsidRPr="005E29BB">
        <w:rPr>
          <w:rFonts w:ascii="Cambria" w:hAnsi="Cambria" w:cs="Arial"/>
          <w:b/>
          <w:sz w:val="20"/>
          <w:szCs w:val="20"/>
        </w:rPr>
        <w:t xml:space="preserve"> budowlan</w:t>
      </w:r>
      <w:r w:rsidRPr="005E29BB">
        <w:rPr>
          <w:rFonts w:ascii="Cambria" w:hAnsi="Cambria" w:cs="Arial"/>
          <w:b/>
          <w:sz w:val="20"/>
          <w:szCs w:val="20"/>
        </w:rPr>
        <w:t>ą</w:t>
      </w:r>
      <w:r w:rsidR="004F0BB6" w:rsidRPr="006240F7">
        <w:rPr>
          <w:rFonts w:ascii="Cambria" w:hAnsi="Cambria" w:cs="Arial"/>
          <w:sz w:val="20"/>
          <w:szCs w:val="20"/>
        </w:rPr>
        <w:t xml:space="preserve"> związan</w:t>
      </w:r>
      <w:r w:rsidRPr="006240F7">
        <w:rPr>
          <w:rFonts w:ascii="Cambria" w:hAnsi="Cambria" w:cs="Arial"/>
          <w:sz w:val="20"/>
          <w:szCs w:val="20"/>
        </w:rPr>
        <w:t>ą</w:t>
      </w:r>
      <w:r w:rsidR="004F0BB6" w:rsidRPr="006240F7">
        <w:rPr>
          <w:rFonts w:ascii="Cambria" w:hAnsi="Cambria" w:cs="Arial"/>
          <w:sz w:val="20"/>
          <w:szCs w:val="20"/>
        </w:rPr>
        <w:t xml:space="preserve"> </w:t>
      </w:r>
      <w:bookmarkStart w:id="2" w:name="_Hlk532375257"/>
      <w:r w:rsidR="004F0BB6" w:rsidRPr="006240F7">
        <w:rPr>
          <w:rFonts w:ascii="Cambria" w:hAnsi="Cambria" w:cs="Arial"/>
          <w:sz w:val="20"/>
          <w:szCs w:val="20"/>
        </w:rPr>
        <w:t xml:space="preserve">z </w:t>
      </w:r>
      <w:r w:rsidR="00DF3BE1">
        <w:rPr>
          <w:rFonts w:ascii="Cambria" w:hAnsi="Cambria" w:cs="Arial"/>
          <w:sz w:val="20"/>
          <w:szCs w:val="20"/>
        </w:rPr>
        <w:t xml:space="preserve">budową </w:t>
      </w:r>
      <w:r w:rsidR="005E29BB">
        <w:rPr>
          <w:rFonts w:ascii="Cambria" w:hAnsi="Cambria" w:cs="Arial"/>
          <w:sz w:val="20"/>
          <w:szCs w:val="20"/>
        </w:rPr>
        <w:t>obiektów małej architektury.</w:t>
      </w:r>
      <w:r w:rsidR="00B61675" w:rsidRPr="006240F7">
        <w:rPr>
          <w:rFonts w:ascii="Cambria" w:hAnsi="Cambria" w:cs="Arial"/>
          <w:sz w:val="20"/>
          <w:szCs w:val="20"/>
        </w:rPr>
        <w:t xml:space="preserve"> </w:t>
      </w:r>
      <w:bookmarkEnd w:id="2"/>
    </w:p>
    <w:p w:rsidR="004F0BB6" w:rsidRPr="006240F7" w:rsidRDefault="00B61C37" w:rsidP="00FF5532">
      <w:pPr>
        <w:spacing w:line="276" w:lineRule="auto"/>
        <w:ind w:left="1276"/>
        <w:jc w:val="both"/>
        <w:rPr>
          <w:rFonts w:ascii="Cambria" w:hAnsi="Cambria" w:cs="Arial"/>
          <w:sz w:val="20"/>
          <w:szCs w:val="20"/>
        </w:rPr>
      </w:pPr>
      <w:r w:rsidRPr="006240F7">
        <w:rPr>
          <w:rFonts w:ascii="Cambria" w:hAnsi="Cambria" w:cs="Arial"/>
          <w:sz w:val="20"/>
          <w:szCs w:val="20"/>
        </w:rPr>
        <w:t xml:space="preserve">Wymagana wartość </w:t>
      </w:r>
      <w:r w:rsidR="008D6192" w:rsidRPr="006240F7">
        <w:rPr>
          <w:rFonts w:ascii="Cambria" w:hAnsi="Cambria" w:cs="Arial"/>
          <w:sz w:val="20"/>
          <w:szCs w:val="20"/>
        </w:rPr>
        <w:t>roboty</w:t>
      </w:r>
      <w:r w:rsidRPr="006240F7">
        <w:rPr>
          <w:rFonts w:ascii="Cambria" w:hAnsi="Cambria" w:cs="Arial"/>
          <w:sz w:val="20"/>
          <w:szCs w:val="20"/>
        </w:rPr>
        <w:t xml:space="preserve"> - minim</w:t>
      </w:r>
      <w:r w:rsidR="004F0BB6" w:rsidRPr="006240F7">
        <w:rPr>
          <w:rFonts w:ascii="Cambria" w:hAnsi="Cambria" w:cs="Arial"/>
          <w:sz w:val="20"/>
          <w:szCs w:val="20"/>
        </w:rPr>
        <w:t xml:space="preserve">um </w:t>
      </w:r>
      <w:r w:rsidR="00663026">
        <w:rPr>
          <w:rFonts w:ascii="Cambria" w:hAnsi="Cambria" w:cs="Arial"/>
          <w:b/>
          <w:sz w:val="20"/>
          <w:szCs w:val="20"/>
        </w:rPr>
        <w:t>15</w:t>
      </w:r>
      <w:r w:rsidR="00990EDD" w:rsidRPr="006240F7">
        <w:rPr>
          <w:rFonts w:ascii="Cambria" w:hAnsi="Cambria" w:cs="Arial"/>
          <w:b/>
          <w:sz w:val="20"/>
          <w:szCs w:val="20"/>
        </w:rPr>
        <w:t>0</w:t>
      </w:r>
      <w:r w:rsidR="005D6276" w:rsidRPr="006240F7">
        <w:rPr>
          <w:rFonts w:ascii="Cambria" w:hAnsi="Cambria" w:cs="Arial"/>
          <w:b/>
          <w:sz w:val="20"/>
          <w:szCs w:val="20"/>
        </w:rPr>
        <w:t xml:space="preserve"> 000,00</w:t>
      </w:r>
      <w:r w:rsidR="004F0BB6" w:rsidRPr="006240F7">
        <w:rPr>
          <w:rFonts w:ascii="Cambria" w:hAnsi="Cambria" w:cs="Arial"/>
          <w:b/>
          <w:sz w:val="20"/>
          <w:szCs w:val="20"/>
        </w:rPr>
        <w:t xml:space="preserve"> zł brutto.</w:t>
      </w:r>
      <w:r w:rsidR="008F3D6A" w:rsidRPr="006240F7">
        <w:rPr>
          <w:rFonts w:ascii="Cambria" w:hAnsi="Cambria" w:cs="Arial"/>
          <w:b/>
          <w:sz w:val="20"/>
          <w:szCs w:val="20"/>
        </w:rPr>
        <w:t xml:space="preserve"> </w:t>
      </w:r>
    </w:p>
    <w:p w:rsidR="0091179D" w:rsidRPr="00035892" w:rsidRDefault="0091179D" w:rsidP="00C03256">
      <w:pPr>
        <w:spacing w:line="276" w:lineRule="auto"/>
        <w:ind w:left="1276"/>
        <w:jc w:val="both"/>
        <w:rPr>
          <w:rFonts w:ascii="Cambria" w:hAnsi="Cambria" w:cs="Arial"/>
          <w:sz w:val="20"/>
          <w:szCs w:val="20"/>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rsidR="00C96CCA" w:rsidRPr="007454D1"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t>Zamawiający uzna warunek za spełniony jeżeli Wykonawca wykaże, że dysponuje n/w osobami</w:t>
      </w:r>
      <w:r w:rsidR="00B61C37" w:rsidRPr="007454D1">
        <w:rPr>
          <w:rFonts w:ascii="Cambria" w:hAnsi="Cambria" w:cs="Arial"/>
          <w:sz w:val="20"/>
          <w:szCs w:val="20"/>
        </w:rPr>
        <w:t>:</w:t>
      </w:r>
    </w:p>
    <w:p w:rsidR="00C242A6" w:rsidRPr="00DF1738" w:rsidRDefault="007F4E7E" w:rsidP="00B5455A">
      <w:pPr>
        <w:pStyle w:val="Bezodstpw"/>
        <w:numPr>
          <w:ilvl w:val="0"/>
          <w:numId w:val="16"/>
        </w:numPr>
        <w:spacing w:line="276" w:lineRule="auto"/>
        <w:ind w:left="1276" w:hanging="283"/>
        <w:jc w:val="both"/>
        <w:rPr>
          <w:rFonts w:ascii="Cambria" w:hAnsi="Cambria" w:cs="Arial"/>
          <w:b/>
          <w:color w:val="000000"/>
          <w:sz w:val="20"/>
          <w:szCs w:val="20"/>
        </w:rPr>
      </w:pPr>
      <w:r w:rsidRPr="00DF1738">
        <w:rPr>
          <w:rFonts w:ascii="Cambria" w:hAnsi="Cambria" w:cs="Arial"/>
          <w:b/>
          <w:sz w:val="20"/>
          <w:szCs w:val="20"/>
        </w:rPr>
        <w:t>Kierownikiem budowy</w:t>
      </w:r>
      <w:r w:rsidR="00745E1A">
        <w:rPr>
          <w:rFonts w:ascii="Cambria" w:hAnsi="Cambria" w:cs="Arial"/>
          <w:b/>
          <w:sz w:val="20"/>
          <w:szCs w:val="20"/>
        </w:rPr>
        <w:t>/robót</w:t>
      </w:r>
      <w:r w:rsidRPr="00DF1738">
        <w:rPr>
          <w:rFonts w:ascii="Cambria" w:hAnsi="Cambria" w:cs="Arial"/>
          <w:b/>
          <w:sz w:val="20"/>
          <w:szCs w:val="20"/>
        </w:rPr>
        <w:t xml:space="preserve"> posiadającym uprawnienia budowlane do kierowania robotami w specjalności konstrukcyjno – budowlanej</w:t>
      </w:r>
      <w:r w:rsidR="00DF1738">
        <w:rPr>
          <w:rFonts w:ascii="Cambria" w:hAnsi="Cambria" w:cs="Arial"/>
          <w:b/>
          <w:sz w:val="20"/>
          <w:szCs w:val="20"/>
        </w:rPr>
        <w:t>.</w:t>
      </w:r>
    </w:p>
    <w:p w:rsidR="00B61C37" w:rsidRPr="00CE500C" w:rsidRDefault="00B61C37" w:rsidP="00FF5532">
      <w:pPr>
        <w:pStyle w:val="Bezodstpw"/>
        <w:spacing w:line="276" w:lineRule="auto"/>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lastRenderedPageBreak/>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0091179D">
        <w:rPr>
          <w:rFonts w:ascii="Cambria" w:hAnsi="Cambria" w:cs="Arial"/>
          <w:b/>
          <w:sz w:val="20"/>
          <w:szCs w:val="20"/>
        </w:rPr>
        <w:t>.</w:t>
      </w:r>
    </w:p>
    <w:p w:rsidR="0091179D" w:rsidRDefault="0091179D" w:rsidP="005C616C">
      <w:pPr>
        <w:widowControl w:val="0"/>
        <w:autoSpaceDE w:val="0"/>
        <w:autoSpaceDN w:val="0"/>
        <w:adjustRightInd w:val="0"/>
        <w:spacing w:line="276" w:lineRule="auto"/>
        <w:ind w:left="1276"/>
        <w:jc w:val="both"/>
        <w:rPr>
          <w:rFonts w:ascii="Cambria" w:hAnsi="Cambria" w:cs="Arial"/>
          <w:b/>
          <w:sz w:val="20"/>
          <w:szCs w:val="20"/>
        </w:rPr>
      </w:pP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rsidR="00D87288" w:rsidRPr="00035892" w:rsidRDefault="00596C4A" w:rsidP="00C242A6">
      <w:pPr>
        <w:widowControl w:val="0"/>
        <w:numPr>
          <w:ilvl w:val="0"/>
          <w:numId w:val="37"/>
        </w:numPr>
        <w:autoSpaceDE w:val="0"/>
        <w:autoSpaceDN w:val="0"/>
        <w:adjustRightInd w:val="0"/>
        <w:spacing w:line="276" w:lineRule="auto"/>
        <w:ind w:left="1418" w:hanging="284"/>
        <w:jc w:val="both"/>
        <w:rPr>
          <w:rFonts w:ascii="Cambria" w:hAnsi="Cambria" w:cs="Arial"/>
          <w:sz w:val="20"/>
          <w:szCs w:val="20"/>
        </w:rPr>
      </w:pPr>
      <w:r w:rsidRPr="00C242A6">
        <w:rPr>
          <w:rFonts w:ascii="Cambria" w:hAnsi="Cambria" w:cs="Arial"/>
          <w:sz w:val="20"/>
          <w:szCs w:val="20"/>
        </w:rPr>
        <w:t>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w:t>
      </w:r>
      <w:r w:rsidR="001E6D86" w:rsidRPr="00C242A6">
        <w:rPr>
          <w:rFonts w:ascii="Cambria" w:hAnsi="Cambria" w:cs="Arial"/>
          <w:sz w:val="20"/>
          <w:szCs w:val="20"/>
        </w:rPr>
        <w:t>:</w:t>
      </w:r>
      <w:r w:rsidRPr="00C242A6">
        <w:rPr>
          <w:rFonts w:ascii="Cambria" w:hAnsi="Cambria" w:cs="Arial"/>
          <w:sz w:val="20"/>
          <w:szCs w:val="20"/>
        </w:rPr>
        <w:t xml:space="preserve"> </w:t>
      </w:r>
      <w:r w:rsidR="000F6103">
        <w:rPr>
          <w:rFonts w:ascii="Cambria" w:hAnsi="Cambria" w:cs="Arial"/>
          <w:b/>
          <w:sz w:val="20"/>
          <w:szCs w:val="20"/>
        </w:rPr>
        <w:t>200</w:t>
      </w:r>
      <w:r w:rsidR="00710E82" w:rsidRPr="00C242A6">
        <w:rPr>
          <w:rFonts w:ascii="Cambria" w:hAnsi="Cambria" w:cs="Arial"/>
          <w:b/>
          <w:sz w:val="20"/>
          <w:szCs w:val="20"/>
        </w:rPr>
        <w:t> 000,00</w:t>
      </w:r>
      <w:r w:rsidR="00710E82" w:rsidRPr="00C242A6">
        <w:rPr>
          <w:rFonts w:ascii="Cambria" w:hAnsi="Cambria" w:cs="Arial"/>
          <w:sz w:val="20"/>
          <w:szCs w:val="20"/>
        </w:rPr>
        <w:t xml:space="preserve"> </w:t>
      </w:r>
      <w:r w:rsidR="00710E82" w:rsidRPr="00C242A6">
        <w:rPr>
          <w:rFonts w:ascii="Cambria" w:hAnsi="Cambria" w:cs="Arial"/>
          <w:b/>
          <w:sz w:val="20"/>
          <w:szCs w:val="20"/>
        </w:rPr>
        <w:t xml:space="preserve">PLN, </w:t>
      </w:r>
    </w:p>
    <w:p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zakres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zakres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a)-d) 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13728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FF56D4">
        <w:rPr>
          <w:rFonts w:ascii="Cambria" w:hAnsi="Cambria" w:cs="Arial"/>
          <w:sz w:val="20"/>
          <w:szCs w:val="20"/>
        </w:rPr>
        <w:lastRenderedPageBreak/>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Dz.U.2017 r. poz. 2344); - wymagany dokument; odpis z właściwego rejestru lub z centralnej ewidencji i informacji o działalności gospodarczej, jeżeli odrębne przepisy wymagają wpisu do rejestru lub ewidencji, w celu wykazania braku podstaw do wykluczenia na podstawie art. 24 ust. 5 pkt.1 ustawy</w:t>
      </w:r>
      <w:r w:rsidR="000756C6" w:rsidRPr="0017275D">
        <w:rPr>
          <w:rFonts w:ascii="Cambria" w:hAnsi="Cambria" w:cs="Arial"/>
          <w:sz w:val="20"/>
          <w:szCs w:val="20"/>
        </w:rPr>
        <w:t>;</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w:t>
      </w:r>
      <w:r w:rsidR="004D43AE">
        <w:rPr>
          <w:rFonts w:ascii="Cambria" w:hAnsi="Cambria" w:cs="Arial"/>
          <w:sz w:val="20"/>
          <w:szCs w:val="20"/>
        </w:rPr>
        <w:t xml:space="preserve"> </w:t>
      </w:r>
      <w:r w:rsidRPr="0017275D">
        <w:rPr>
          <w:rFonts w:ascii="Cambria" w:hAnsi="Cambria" w:cs="Arial"/>
          <w:sz w:val="20"/>
          <w:szCs w:val="20"/>
        </w:rPr>
        <w:t>w sprawie spłat tych należności wraz z ewentualnymi odsetkami lub grzywnami,</w:t>
      </w:r>
      <w:r w:rsidR="004D43AE">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mowa w pkt. b) jest; oświadczenie</w:t>
      </w:r>
      <w:r w:rsidR="004D43AE">
        <w:rPr>
          <w:rFonts w:ascii="Cambria" w:hAnsi="Cambria" w:cs="Arial"/>
          <w:sz w:val="20"/>
          <w:szCs w:val="20"/>
        </w:rPr>
        <w:t xml:space="preserve"> </w:t>
      </w:r>
      <w:r w:rsidRPr="0017275D">
        <w:rPr>
          <w:rFonts w:ascii="Cambria" w:hAnsi="Cambria" w:cs="Arial"/>
          <w:sz w:val="20"/>
          <w:szCs w:val="20"/>
        </w:rPr>
        <w:t>o niezaleganiu z opłacaniem podatków i opłat lokalnych, o których mowa w ustawie</w:t>
      </w:r>
      <w:r w:rsidR="004D43AE">
        <w:rPr>
          <w:rFonts w:ascii="Cambria" w:hAnsi="Cambria" w:cs="Arial"/>
          <w:sz w:val="20"/>
          <w:szCs w:val="20"/>
        </w:rPr>
        <w:t xml:space="preserve"> </w:t>
      </w:r>
      <w:r w:rsidRPr="0017275D">
        <w:rPr>
          <w:rFonts w:ascii="Cambria" w:hAnsi="Cambria" w:cs="Arial"/>
          <w:sz w:val="20"/>
          <w:szCs w:val="20"/>
        </w:rPr>
        <w:t>z dnia 12 stycznia 1991 r. o podatkach i o</w:t>
      </w:r>
      <w:r w:rsidR="00DC296C">
        <w:rPr>
          <w:rFonts w:ascii="Cambria" w:hAnsi="Cambria" w:cs="Arial"/>
          <w:sz w:val="20"/>
          <w:szCs w:val="20"/>
        </w:rPr>
        <w:t>płatach lokalnych (Dz. U. z 201</w:t>
      </w:r>
      <w:r w:rsidR="00137286">
        <w:rPr>
          <w:rFonts w:ascii="Cambria" w:hAnsi="Cambria" w:cs="Arial"/>
          <w:sz w:val="20"/>
          <w:szCs w:val="20"/>
        </w:rPr>
        <w:t>8</w:t>
      </w:r>
      <w:r w:rsidRPr="0017275D">
        <w:rPr>
          <w:rFonts w:ascii="Cambria" w:hAnsi="Cambria" w:cs="Arial"/>
          <w:sz w:val="20"/>
          <w:szCs w:val="20"/>
        </w:rPr>
        <w:t xml:space="preserve"> r. poz. </w:t>
      </w:r>
      <w:r w:rsidR="00137286">
        <w:rPr>
          <w:rFonts w:ascii="Cambria" w:hAnsi="Cambria" w:cs="Arial"/>
          <w:sz w:val="20"/>
          <w:szCs w:val="20"/>
        </w:rPr>
        <w:t>1445</w:t>
      </w:r>
      <w:r w:rsidR="00DC296C">
        <w:rPr>
          <w:rFonts w:ascii="Cambria" w:hAnsi="Cambria" w:cs="Arial"/>
          <w:sz w:val="20"/>
          <w:szCs w:val="20"/>
        </w:rPr>
        <w:t>)</w:t>
      </w:r>
      <w:r w:rsidRPr="0017275D">
        <w:rPr>
          <w:rFonts w:ascii="Cambria" w:hAnsi="Cambria" w:cs="Arial"/>
          <w:sz w:val="20"/>
          <w:szCs w:val="20"/>
        </w:rPr>
        <w:t>.</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074AE4">
      <w:pPr>
        <w:autoSpaceDE w:val="0"/>
        <w:autoSpaceDN w:val="0"/>
        <w:adjustRightInd w:val="0"/>
        <w:spacing w:line="276" w:lineRule="auto"/>
        <w:ind w:left="1418" w:hanging="709"/>
        <w:jc w:val="both"/>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4D43AE">
        <w:rPr>
          <w:rFonts w:ascii="Cambria" w:hAnsi="Cambria" w:cs="Arial"/>
          <w:sz w:val="20"/>
          <w:szCs w:val="20"/>
        </w:rPr>
        <w:tab/>
      </w:r>
      <w:r w:rsidR="00B01BC7" w:rsidRPr="000756C6">
        <w:rPr>
          <w:rFonts w:ascii="Cambria" w:hAnsi="Cambria" w:cs="Arial"/>
          <w:sz w:val="20"/>
          <w:szCs w:val="20"/>
        </w:rPr>
        <w:t>W celu potwierdzenia braku podstaw do wykluczenia wykonawcy z postępowania</w:t>
      </w:r>
      <w:r w:rsidR="004D43AE">
        <w:rPr>
          <w:rFonts w:ascii="Cambria" w:hAnsi="Cambria" w:cs="Arial"/>
          <w:sz w:val="20"/>
          <w:szCs w:val="20"/>
        </w:rPr>
        <w:t>,</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lastRenderedPageBreak/>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00710E82">
        <w:rPr>
          <w:rFonts w:ascii="Cambria" w:hAnsi="Cambria" w:cs="Arial"/>
          <w:b w:val="0"/>
          <w:bCs w:val="0"/>
          <w:sz w:val="20"/>
          <w:szCs w:val="20"/>
        </w:rPr>
        <w:t xml:space="preserve"> jeżeli są znane</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lastRenderedPageBreak/>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C242A6"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w:t>
            </w:r>
            <w:r>
              <w:rPr>
                <w:rFonts w:ascii="Cambria" w:hAnsi="Cambria" w:cs="Arial"/>
                <w:smallCaps w:val="0"/>
                <w:sz w:val="20"/>
                <w:szCs w:val="20"/>
              </w:rPr>
              <w:t xml:space="preserve"> Przy uwzględnieniu wyceny należy uwzględnić roboty które będą wykonywane – zgodnie z przedmiarem. </w:t>
            </w:r>
            <w:r w:rsidRPr="00CB0A4D">
              <w:rPr>
                <w:rFonts w:ascii="Cambria" w:hAnsi="Cambria" w:cs="Arial"/>
                <w:smallCaps w:val="0"/>
                <w:sz w:val="20"/>
                <w:szCs w:val="20"/>
              </w:rPr>
              <w:t xml:space="preserve"> Do wynagrodzenia ryczałtowego ma zastosowanie art. 632 KC</w:t>
            </w:r>
            <w:r w:rsidRPr="00CB0A4D">
              <w:rPr>
                <w:rFonts w:ascii="Cambria" w:hAnsi="Cambria" w:cs="Arial"/>
                <w:iCs/>
                <w:smallCaps w:val="0"/>
                <w:sz w:val="20"/>
                <w:szCs w:val="20"/>
              </w:rPr>
              <w:t>.</w:t>
            </w:r>
          </w:p>
        </w:tc>
      </w:tr>
      <w:tr w:rsidR="0055512B"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231BB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Oryginał wniesienia wadium jeżeli zabezpieczenie wadialne zostało wniesione w formie niepieniężnej</w:t>
            </w:r>
            <w:r w:rsidR="007D4341" w:rsidRPr="000756C6">
              <w:rPr>
                <w:rFonts w:ascii="Cambria" w:hAnsi="Cambria" w:cs="Arial"/>
                <w:smallCaps w:val="0"/>
                <w:sz w:val="20"/>
                <w:szCs w:val="20"/>
              </w:rPr>
              <w:t>.</w:t>
            </w:r>
          </w:p>
        </w:tc>
      </w:tr>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986D30" w:rsidP="00FF5532">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3</w:t>
            </w:r>
            <w:r w:rsidR="00596C4A">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352B54">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oświadczenie o niezaleganiu z opłacaniem podatków i opłat lokalnych, o których mowa w ustawie z dnia 12 stycznia 1991 r. o podatkach i o</w:t>
            </w:r>
            <w:r w:rsidR="00352B54">
              <w:rPr>
                <w:rFonts w:ascii="Cambria" w:hAnsi="Cambria" w:cs="Arial"/>
                <w:sz w:val="20"/>
                <w:szCs w:val="20"/>
              </w:rPr>
              <w:t>płatach lokalnych (Dz. U. z 201</w:t>
            </w:r>
            <w:r w:rsidR="00137286">
              <w:rPr>
                <w:rFonts w:ascii="Cambria" w:hAnsi="Cambria" w:cs="Arial"/>
                <w:sz w:val="20"/>
                <w:szCs w:val="20"/>
              </w:rPr>
              <w:t>8</w:t>
            </w:r>
            <w:r w:rsidRPr="000756C6">
              <w:rPr>
                <w:rFonts w:ascii="Cambria" w:hAnsi="Cambria" w:cs="Arial"/>
                <w:sz w:val="20"/>
                <w:szCs w:val="20"/>
              </w:rPr>
              <w:t xml:space="preserve"> r. poz. </w:t>
            </w:r>
            <w:r w:rsidR="00137286">
              <w:rPr>
                <w:rFonts w:ascii="Cambria" w:hAnsi="Cambria" w:cs="Arial"/>
                <w:sz w:val="20"/>
                <w:szCs w:val="20"/>
              </w:rPr>
              <w:t>1445</w:t>
            </w:r>
            <w:r w:rsidRPr="000756C6">
              <w:rPr>
                <w:rFonts w:ascii="Cambria" w:hAnsi="Cambria" w:cs="Arial"/>
                <w:sz w:val="20"/>
                <w:szCs w:val="20"/>
              </w:rPr>
              <w:t xml:space="preserve">)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Wszystkie kartki złożonej oferty powinny być kolejno ponumerowane, a ilość kartek wpisana do oferty cenowej. Nie spełnienie tego wymogu nie będzie skutkowało odrzuceniem oferty. Za </w:t>
      </w:r>
      <w:r w:rsidRPr="000756C6">
        <w:rPr>
          <w:rFonts w:ascii="Cambria" w:eastAsia="Times New Roman" w:hAnsi="Cambria" w:cs="Arial"/>
          <w:smallCaps w:val="0"/>
          <w:sz w:val="20"/>
          <w:szCs w:val="20"/>
        </w:rPr>
        <w:lastRenderedPageBreak/>
        <w:t>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CE5B34" w:rsidRPr="000756C6"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F2940" w:rsidRPr="000756C6" w:rsidRDefault="005F2940" w:rsidP="00FF5532">
      <w:pPr>
        <w:spacing w:line="276" w:lineRule="auto"/>
        <w:ind w:left="993"/>
        <w:jc w:val="both"/>
        <w:rPr>
          <w:rFonts w:ascii="Cambria" w:hAnsi="Cambria" w:cs="Arial"/>
          <w:b/>
          <w:sz w:val="20"/>
          <w:szCs w:val="20"/>
        </w:rPr>
      </w:pPr>
      <w:r w:rsidRPr="000756C6">
        <w:rPr>
          <w:rFonts w:ascii="Cambria" w:hAnsi="Cambria" w:cs="Arial"/>
          <w:sz w:val="20"/>
          <w:szCs w:val="20"/>
        </w:rPr>
        <w:t>Aloj</w:t>
      </w:r>
      <w:r w:rsidR="00E040A8">
        <w:rPr>
          <w:rFonts w:ascii="Cambria" w:hAnsi="Cambria" w:cs="Arial"/>
          <w:sz w:val="20"/>
          <w:szCs w:val="20"/>
        </w:rPr>
        <w:t>zy Jakó</w:t>
      </w:r>
      <w:r w:rsidRPr="000756C6">
        <w:rPr>
          <w:rFonts w:ascii="Cambria" w:hAnsi="Cambria" w:cs="Arial"/>
          <w:sz w:val="20"/>
          <w:szCs w:val="20"/>
        </w:rPr>
        <w:t xml:space="preserve">bik ds. prawnych – </w:t>
      </w:r>
      <w:r w:rsidRPr="000756C6">
        <w:rPr>
          <w:rFonts w:ascii="Cambria" w:hAnsi="Cambria" w:cs="Arial"/>
          <w:b/>
          <w:sz w:val="20"/>
          <w:szCs w:val="20"/>
        </w:rPr>
        <w:t>606 206 214</w:t>
      </w: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 xml:space="preserve">np.; jak można zadać pytanie do </w:t>
      </w:r>
      <w:r w:rsidR="00DD24BE" w:rsidRPr="000756C6">
        <w:rPr>
          <w:rFonts w:ascii="Cambria" w:hAnsi="Cambria" w:cs="Arial"/>
          <w:sz w:val="20"/>
          <w:szCs w:val="20"/>
        </w:rPr>
        <w:lastRenderedPageBreak/>
        <w:t>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B61C37" w:rsidRPr="00C242A6" w:rsidRDefault="004039E4" w:rsidP="00C242A6">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Wadium w wysokości</w:t>
      </w:r>
      <w:r w:rsidR="00B61C37" w:rsidRPr="00081B6F">
        <w:rPr>
          <w:rFonts w:ascii="Cambria" w:hAnsi="Cambria" w:cs="Arial"/>
          <w:b/>
          <w:sz w:val="20"/>
          <w:szCs w:val="20"/>
        </w:rPr>
        <w:t>:</w:t>
      </w:r>
      <w:r w:rsidR="00C242A6">
        <w:rPr>
          <w:rFonts w:ascii="Cambria" w:hAnsi="Cambria" w:cs="Arial"/>
          <w:b/>
          <w:sz w:val="20"/>
          <w:szCs w:val="20"/>
        </w:rPr>
        <w:t xml:space="preserve"> </w:t>
      </w:r>
      <w:r w:rsidR="00D93CA0">
        <w:rPr>
          <w:rFonts w:ascii="Cambria" w:hAnsi="Cambria" w:cs="Arial"/>
          <w:b/>
          <w:sz w:val="20"/>
          <w:szCs w:val="20"/>
        </w:rPr>
        <w:t>4</w:t>
      </w:r>
      <w:r w:rsidR="00B52DE3">
        <w:rPr>
          <w:rFonts w:ascii="Cambria" w:hAnsi="Cambria" w:cs="Arial"/>
          <w:b/>
          <w:sz w:val="20"/>
          <w:szCs w:val="20"/>
        </w:rPr>
        <w:t> 000,00 PLN</w:t>
      </w:r>
      <w:r w:rsidR="00645F3E" w:rsidRPr="003243F8">
        <w:rPr>
          <w:rFonts w:ascii="Cambria" w:hAnsi="Cambria" w:cs="Arial"/>
          <w:b/>
          <w:sz w:val="20"/>
          <w:szCs w:val="20"/>
        </w:rPr>
        <w:t xml:space="preserve"> (słownie: </w:t>
      </w:r>
      <w:r w:rsidR="00D93CA0">
        <w:rPr>
          <w:rFonts w:ascii="Cambria" w:hAnsi="Cambria" w:cs="Arial"/>
          <w:b/>
          <w:sz w:val="20"/>
          <w:szCs w:val="20"/>
        </w:rPr>
        <w:t>cztery tysiące</w:t>
      </w:r>
      <w:r w:rsidR="00645F3E" w:rsidRPr="003243F8">
        <w:rPr>
          <w:rFonts w:ascii="Cambria" w:hAnsi="Cambria" w:cs="Arial"/>
          <w:b/>
          <w:sz w:val="20"/>
          <w:szCs w:val="20"/>
        </w:rPr>
        <w:t xml:space="preserve"> złotych) </w:t>
      </w:r>
    </w:p>
    <w:p w:rsidR="00F135ED" w:rsidRPr="000756C6" w:rsidRDefault="00F135ED" w:rsidP="00FF5532">
      <w:pPr>
        <w:spacing w:line="276" w:lineRule="auto"/>
        <w:ind w:left="993" w:hanging="142"/>
        <w:jc w:val="both"/>
        <w:rPr>
          <w:rFonts w:ascii="Cambria" w:hAnsi="Cambria" w:cs="Arial"/>
          <w:b/>
          <w:sz w:val="20"/>
          <w:szCs w:val="20"/>
        </w:rPr>
      </w:pPr>
      <w:r w:rsidRPr="00CA2F12">
        <w:rPr>
          <w:rFonts w:ascii="Cambria" w:hAnsi="Cambria" w:cs="Arial"/>
          <w:b/>
          <w:sz w:val="20"/>
          <w:szCs w:val="20"/>
        </w:rPr>
        <w:t>należy wnieść przed upływem terminu składania ofert.</w:t>
      </w:r>
    </w:p>
    <w:p w:rsidR="00EE2342" w:rsidRPr="000756C6" w:rsidRDefault="00EE2342" w:rsidP="00FF5532">
      <w:pPr>
        <w:spacing w:line="276" w:lineRule="auto"/>
        <w:ind w:left="993" w:hanging="285"/>
        <w:jc w:val="both"/>
        <w:rPr>
          <w:rFonts w:ascii="Cambria" w:hAnsi="Cambria" w:cs="Arial"/>
          <w:sz w:val="20"/>
          <w:szCs w:val="20"/>
        </w:rPr>
      </w:pPr>
    </w:p>
    <w:p w:rsidR="00F135ED" w:rsidRPr="000756C6" w:rsidRDefault="00F135ED" w:rsidP="00FF5532">
      <w:pPr>
        <w:numPr>
          <w:ilvl w:val="1"/>
          <w:numId w:val="11"/>
        </w:numPr>
        <w:spacing w:line="276" w:lineRule="auto"/>
        <w:ind w:left="993" w:hanging="567"/>
        <w:rPr>
          <w:rFonts w:ascii="Cambria" w:hAnsi="Cambria" w:cs="Arial"/>
          <w:sz w:val="20"/>
          <w:szCs w:val="20"/>
        </w:rPr>
      </w:pPr>
      <w:r w:rsidRPr="000756C6">
        <w:rPr>
          <w:rFonts w:ascii="Cambria" w:hAnsi="Cambria" w:cs="Arial"/>
          <w:sz w:val="20"/>
          <w:szCs w:val="20"/>
        </w:rPr>
        <w:t>Wadium może być wnoszone w jednej lub kilku następujących formach:</w:t>
      </w:r>
    </w:p>
    <w:p w:rsidR="00F135ED" w:rsidRPr="000756C6" w:rsidRDefault="00F135ED" w:rsidP="00FF5532">
      <w:pPr>
        <w:numPr>
          <w:ilvl w:val="2"/>
          <w:numId w:val="12"/>
        </w:numPr>
        <w:tabs>
          <w:tab w:val="num" w:pos="1440"/>
        </w:tabs>
        <w:spacing w:after="60" w:line="276" w:lineRule="auto"/>
        <w:ind w:left="1843" w:hanging="851"/>
        <w:rPr>
          <w:rFonts w:ascii="Cambria" w:hAnsi="Cambria" w:cs="Arial"/>
          <w:sz w:val="20"/>
          <w:szCs w:val="20"/>
        </w:rPr>
      </w:pPr>
      <w:r w:rsidRPr="000756C6">
        <w:rPr>
          <w:rFonts w:ascii="Cambria" w:hAnsi="Cambria" w:cs="Arial"/>
          <w:sz w:val="20"/>
          <w:szCs w:val="20"/>
        </w:rPr>
        <w:t xml:space="preserve">pieniądzu, </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poręczenie kasy jest zawsze poręczeniem pieniężnym;</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bankowych;</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ubezpieczeniowych;</w:t>
      </w:r>
    </w:p>
    <w:p w:rsidR="00F135ED" w:rsidRPr="000756C6" w:rsidRDefault="00200BA2" w:rsidP="00FF5532">
      <w:pPr>
        <w:numPr>
          <w:ilvl w:val="2"/>
          <w:numId w:val="12"/>
        </w:numPr>
        <w:tabs>
          <w:tab w:val="num" w:pos="1440"/>
        </w:tabs>
        <w:spacing w:after="120" w:line="276" w:lineRule="auto"/>
        <w:ind w:left="1843" w:hanging="851"/>
        <w:jc w:val="both"/>
        <w:rPr>
          <w:rFonts w:ascii="Cambria" w:hAnsi="Cambria" w:cs="Arial"/>
          <w:sz w:val="20"/>
          <w:szCs w:val="20"/>
        </w:rPr>
      </w:pPr>
      <w:r w:rsidRPr="000756C6">
        <w:rPr>
          <w:rFonts w:ascii="Cambria" w:hAnsi="Cambria" w:cs="Arial"/>
          <w:sz w:val="20"/>
          <w:szCs w:val="20"/>
        </w:rPr>
        <w:t>poręczeniach udzielanych przez podmioty, o których mowa w art. 6b ust. 5 pkt 2 ustawy z dnia 9 listopada 2000 r. o utworzeniu Polskiej Agencji Rozwoju Przedsiębiorczości (Dz. U. z 201</w:t>
      </w:r>
      <w:r w:rsidR="00452B28">
        <w:rPr>
          <w:rFonts w:ascii="Cambria" w:hAnsi="Cambria" w:cs="Arial"/>
          <w:sz w:val="20"/>
          <w:szCs w:val="20"/>
        </w:rPr>
        <w:t>8</w:t>
      </w:r>
      <w:r w:rsidRPr="000756C6">
        <w:rPr>
          <w:rFonts w:ascii="Cambria" w:hAnsi="Cambria" w:cs="Arial"/>
          <w:sz w:val="20"/>
          <w:szCs w:val="20"/>
        </w:rPr>
        <w:t xml:space="preserve"> r. poz. </w:t>
      </w:r>
      <w:r w:rsidR="00452B28">
        <w:rPr>
          <w:rFonts w:ascii="Cambria" w:hAnsi="Cambria" w:cs="Arial"/>
          <w:sz w:val="20"/>
          <w:szCs w:val="20"/>
        </w:rPr>
        <w:t>110</w:t>
      </w:r>
      <w:r w:rsidRPr="000756C6">
        <w:rPr>
          <w:rFonts w:ascii="Cambria" w:hAnsi="Cambria" w:cs="Arial"/>
          <w:sz w:val="20"/>
          <w:szCs w:val="20"/>
        </w:rPr>
        <w:t>)</w:t>
      </w:r>
      <w:r w:rsidR="00F135ED" w:rsidRPr="000756C6">
        <w:rPr>
          <w:rFonts w:ascii="Cambria" w:hAnsi="Cambria" w:cs="Arial"/>
          <w:sz w:val="20"/>
          <w:szCs w:val="20"/>
        </w:rPr>
        <w:t>.</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Dowód wniesienia wadium w oryginale należy załączyć do oferty</w:t>
      </w:r>
      <w:r w:rsidR="00DD24BE" w:rsidRPr="000756C6">
        <w:rPr>
          <w:rFonts w:ascii="Cambria" w:hAnsi="Cambria" w:cs="Arial"/>
          <w:sz w:val="20"/>
          <w:szCs w:val="20"/>
        </w:rPr>
        <w:t xml:space="preserve"> jeżeli wadium zostało wniesione w formie nie pieniężnej</w:t>
      </w:r>
      <w:r w:rsidRPr="000756C6">
        <w:rPr>
          <w:rFonts w:ascii="Cambria" w:hAnsi="Cambria" w:cs="Arial"/>
          <w:sz w:val="20"/>
          <w:szCs w:val="20"/>
        </w:rPr>
        <w:t xml:space="preserve">. </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Wadium wnoszone w pieniądzu wpłaca się przelewem na rachunek bankowy:</w:t>
      </w:r>
    </w:p>
    <w:p w:rsidR="00E26252" w:rsidRPr="00C37A78" w:rsidRDefault="00E26252" w:rsidP="00E26252">
      <w:pPr>
        <w:pStyle w:val="Zwykytekst"/>
        <w:spacing w:line="276" w:lineRule="auto"/>
        <w:ind w:left="600"/>
        <w:jc w:val="center"/>
        <w:rPr>
          <w:rFonts w:ascii="Cambria" w:hAnsi="Cambria" w:cs="Arial"/>
          <w:b/>
          <w:sz w:val="20"/>
          <w:szCs w:val="20"/>
        </w:rPr>
      </w:pPr>
      <w:r w:rsidRPr="00FA7439">
        <w:rPr>
          <w:rFonts w:ascii="Cambria" w:hAnsi="Cambria" w:cs="Arial"/>
          <w:b/>
          <w:sz w:val="20"/>
          <w:szCs w:val="20"/>
        </w:rPr>
        <w:t xml:space="preserve">Nr rachunku:  </w:t>
      </w:r>
      <w:r w:rsidRPr="008569E8">
        <w:rPr>
          <w:rFonts w:ascii="Cambria" w:hAnsi="Cambria"/>
          <w:b/>
          <w:sz w:val="20"/>
        </w:rPr>
        <w:t>38 8450</w:t>
      </w:r>
      <w:r>
        <w:rPr>
          <w:rFonts w:ascii="Cambria" w:hAnsi="Cambria"/>
          <w:b/>
          <w:sz w:val="20"/>
        </w:rPr>
        <w:t xml:space="preserve"> </w:t>
      </w:r>
      <w:r w:rsidRPr="008569E8">
        <w:rPr>
          <w:rFonts w:ascii="Cambria" w:hAnsi="Cambria"/>
          <w:b/>
          <w:sz w:val="20"/>
        </w:rPr>
        <w:t>0005 0030 0300 0013 0003</w:t>
      </w:r>
    </w:p>
    <w:p w:rsidR="005F2940" w:rsidRPr="00E26252" w:rsidRDefault="00E26252" w:rsidP="00E26252">
      <w:pPr>
        <w:pStyle w:val="ust"/>
        <w:spacing w:before="120" w:after="120" w:line="276" w:lineRule="auto"/>
        <w:ind w:left="0" w:firstLine="0"/>
        <w:jc w:val="center"/>
        <w:rPr>
          <w:rFonts w:ascii="Cambria" w:hAnsi="Cambria" w:cs="Arial"/>
          <w:b/>
          <w:color w:val="FF0000"/>
          <w:sz w:val="20"/>
          <w:szCs w:val="20"/>
        </w:rPr>
      </w:pPr>
      <w:r w:rsidRPr="00A74A3F">
        <w:rPr>
          <w:rFonts w:ascii="Cambria" w:hAnsi="Cambria" w:cs="Arial"/>
          <w:b/>
          <w:sz w:val="20"/>
          <w:szCs w:val="20"/>
        </w:rPr>
        <w:t>z dopiskiem „</w:t>
      </w:r>
      <w:r w:rsidRPr="004B1AF1">
        <w:rPr>
          <w:rFonts w:ascii="Cambria" w:hAnsi="Cambria" w:cs="Arial"/>
          <w:b/>
          <w:sz w:val="20"/>
          <w:szCs w:val="20"/>
        </w:rPr>
        <w:t>Wadium" i znak sprawy</w:t>
      </w:r>
      <w:r w:rsidRPr="00986D30">
        <w:rPr>
          <w:rFonts w:ascii="Cambria" w:hAnsi="Cambria" w:cs="Arial"/>
          <w:b/>
          <w:sz w:val="20"/>
          <w:szCs w:val="20"/>
        </w:rPr>
        <w:t xml:space="preserve">: </w:t>
      </w:r>
      <w:r w:rsidR="008813C3">
        <w:rPr>
          <w:rFonts w:asciiTheme="majorHAnsi" w:hAnsiTheme="majorHAnsi"/>
          <w:b/>
          <w:sz w:val="20"/>
          <w:szCs w:val="20"/>
        </w:rPr>
        <w:t>………………….</w:t>
      </w:r>
      <w:r w:rsidRPr="00E26252">
        <w:rPr>
          <w:rFonts w:ascii="Cambria" w:hAnsi="Cambria" w:cs="Arial"/>
          <w:b/>
          <w:sz w:val="20"/>
          <w:szCs w:val="20"/>
        </w:rPr>
        <w:t xml:space="preserve"> </w:t>
      </w:r>
    </w:p>
    <w:p w:rsidR="00F135ED" w:rsidRPr="000756C6" w:rsidRDefault="00F135ED" w:rsidP="00FF5532">
      <w:pPr>
        <w:pStyle w:val="ust"/>
        <w:spacing w:before="120" w:after="120" w:line="276" w:lineRule="auto"/>
        <w:ind w:left="600" w:firstLine="0"/>
        <w:jc w:val="center"/>
        <w:rPr>
          <w:rFonts w:ascii="Cambria" w:hAnsi="Cambria" w:cs="Arial"/>
          <w:sz w:val="20"/>
          <w:szCs w:val="20"/>
        </w:rPr>
      </w:pPr>
      <w:r w:rsidRPr="000756C6">
        <w:rPr>
          <w:rFonts w:ascii="Cambria" w:hAnsi="Cambria" w:cs="Arial"/>
          <w:sz w:val="20"/>
          <w:szCs w:val="20"/>
        </w:rPr>
        <w:t>Wadium wniesione w pieniądzu zamawiający przechowuje na rachunku bankowym.</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niezwłocznie wadium, na wniosek wykonawcy, który wycofał ofertę przed upływem terminu składania ofert.</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żąda ponownego wniesienia wadium przez wyk</w:t>
      </w:r>
      <w:r w:rsidR="00491D62" w:rsidRPr="000756C6">
        <w:rPr>
          <w:rFonts w:ascii="Cambria" w:hAnsi="Cambria" w:cs="Arial"/>
          <w:sz w:val="20"/>
          <w:szCs w:val="20"/>
        </w:rPr>
        <w:t>onawcę, któremu zwrócono wadium</w:t>
      </w:r>
      <w:r w:rsidRPr="000756C6">
        <w:rPr>
          <w:rFonts w:ascii="Cambria" w:hAnsi="Cambria" w:cs="Arial"/>
          <w:sz w:val="20"/>
          <w:szCs w:val="20"/>
        </w:rPr>
        <w:t>, jeżeli w wyniku rozstrzygnięcia odwołania jego oferta została wybrana jako najkorzystniejsza. Wykonawca wnosi wadium w terminie określonym przez zamawiającego.</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zatrzyma wadium wraz z odsetkami, jeżeli:</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odmówi podpisania umowy</w:t>
      </w:r>
      <w:r w:rsidR="00E95189">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sprawie zamówienia publicznego na warunkach określonych w ofercie;</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nie wniesie wymaganego zabezpieczenia należytego wykonania umowy;</w:t>
      </w:r>
    </w:p>
    <w:p w:rsidR="00F135ED" w:rsidRPr="000756C6" w:rsidRDefault="003D736E"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bCs/>
          <w:sz w:val="20"/>
          <w:szCs w:val="20"/>
        </w:rPr>
        <w:t>wykonawca w odpowiedzi na wezwanie, o którym mowa w art. 26 ust. 3 i 3a,</w:t>
      </w:r>
      <w:r w:rsidR="00DC37D3">
        <w:rPr>
          <w:rFonts w:ascii="Cambria" w:hAnsi="Cambria" w:cs="Arial"/>
          <w:bCs/>
          <w:sz w:val="20"/>
          <w:szCs w:val="20"/>
        </w:rPr>
        <w:t xml:space="preserve"> </w:t>
      </w:r>
      <w:r w:rsidRPr="000756C6">
        <w:rPr>
          <w:rFonts w:ascii="Cambria" w:hAnsi="Cambria" w:cs="Arial"/>
          <w:bCs/>
          <w:sz w:val="20"/>
          <w:szCs w:val="20"/>
        </w:rPr>
        <w:t>z przyczyn leżących po jego stronie, nie złożył oświadczeń lub dokumentów potwierdzających okoliczności, o których mowa w art. 25 ust. 1, oświadczenia,</w:t>
      </w:r>
      <w:r w:rsidR="00DC37D3">
        <w:rPr>
          <w:rFonts w:ascii="Cambria" w:hAnsi="Cambria" w:cs="Arial"/>
          <w:bCs/>
          <w:sz w:val="20"/>
          <w:szCs w:val="20"/>
        </w:rPr>
        <w:t xml:space="preserve"> </w:t>
      </w:r>
      <w:r w:rsidRPr="000756C6">
        <w:rPr>
          <w:rFonts w:ascii="Cambria" w:hAnsi="Cambria" w:cs="Arial"/>
          <w:bCs/>
          <w:sz w:val="20"/>
          <w:szCs w:val="20"/>
        </w:rPr>
        <w:t>o którym mowa w art. 25a ust. 1, pełnomocnictw lub nie wyraził zgody na poprawienie omyłki, o której mowa w art. 87 ust. 2 pkt 3, co spowodowało brak możliwości wybrania oferty złożonej przez wykonawcę jako najkorzystniejszej</w:t>
      </w:r>
      <w:r w:rsidR="00F135ED" w:rsidRPr="000756C6">
        <w:rPr>
          <w:rFonts w:ascii="Cambria" w:hAnsi="Cambria" w:cs="Arial"/>
          <w:sz w:val="20"/>
          <w:szCs w:val="20"/>
        </w:rPr>
        <w:t>.</w:t>
      </w:r>
    </w:p>
    <w:p w:rsidR="00F135ED" w:rsidRPr="000756C6" w:rsidRDefault="00F135ED" w:rsidP="00FF5532">
      <w:pPr>
        <w:numPr>
          <w:ilvl w:val="2"/>
          <w:numId w:val="12"/>
        </w:numPr>
        <w:tabs>
          <w:tab w:val="num" w:pos="1440"/>
        </w:tabs>
        <w:spacing w:after="120" w:line="276" w:lineRule="auto"/>
        <w:ind w:left="1701" w:hanging="709"/>
        <w:jc w:val="both"/>
        <w:rPr>
          <w:rFonts w:ascii="Cambria" w:hAnsi="Cambria" w:cs="Arial"/>
          <w:sz w:val="20"/>
          <w:szCs w:val="20"/>
        </w:rPr>
      </w:pPr>
      <w:r w:rsidRPr="000756C6">
        <w:rPr>
          <w:rFonts w:ascii="Cambria" w:hAnsi="Cambria" w:cs="Arial"/>
          <w:sz w:val="20"/>
          <w:szCs w:val="20"/>
        </w:rPr>
        <w:lastRenderedPageBreak/>
        <w:t>zawarcie umowy w sprawie zamówienia publicznego stanie się niemożliwe</w:t>
      </w:r>
      <w:r w:rsidR="00C032E6">
        <w:rPr>
          <w:rFonts w:ascii="Cambria" w:hAnsi="Cambria" w:cs="Arial"/>
          <w:sz w:val="20"/>
          <w:szCs w:val="20"/>
        </w:rPr>
        <w:t xml:space="preserve"> </w:t>
      </w:r>
      <w:r w:rsidRPr="000756C6">
        <w:rPr>
          <w:rFonts w:ascii="Cambria" w:hAnsi="Cambria" w:cs="Arial"/>
          <w:sz w:val="20"/>
          <w:szCs w:val="20"/>
        </w:rPr>
        <w:t>z przyczyn leżących po stronie Wykonawcy.</w:t>
      </w: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674C94" w:rsidRPr="000756C6" w:rsidRDefault="00674C94" w:rsidP="00FF5532">
      <w:pPr>
        <w:pStyle w:val="pkt"/>
        <w:numPr>
          <w:ilvl w:val="1"/>
          <w:numId w:val="6"/>
        </w:numPr>
        <w:spacing w:line="276" w:lineRule="auto"/>
        <w:ind w:left="993" w:hanging="567"/>
        <w:rPr>
          <w:rFonts w:ascii="Cambria" w:hAnsi="Cambria" w:cs="Arial"/>
          <w:sz w:val="20"/>
          <w:szCs w:val="20"/>
        </w:rPr>
      </w:pPr>
      <w:r w:rsidRPr="000756C6">
        <w:rPr>
          <w:rFonts w:ascii="Cambria" w:hAnsi="Cambria" w:cs="Arial"/>
          <w:sz w:val="20"/>
          <w:szCs w:val="20"/>
        </w:rPr>
        <w:t>Zamawiający nie wyraża zgody na wniesienie zabezpieczenia w formach określonych</w:t>
      </w:r>
      <w:r w:rsidR="00DC37D3">
        <w:rPr>
          <w:rFonts w:ascii="Cambria" w:hAnsi="Cambria" w:cs="Arial"/>
          <w:sz w:val="20"/>
          <w:szCs w:val="20"/>
        </w:rPr>
        <w:t xml:space="preserve"> </w:t>
      </w:r>
      <w:r w:rsidRPr="000756C6">
        <w:rPr>
          <w:rFonts w:ascii="Cambria" w:hAnsi="Cambria" w:cs="Arial"/>
          <w:sz w:val="20"/>
          <w:szCs w:val="20"/>
        </w:rPr>
        <w:t>w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0708FE" w:rsidRPr="007E2268" w:rsidRDefault="000708FE" w:rsidP="000708FE">
      <w:pPr>
        <w:shd w:val="clear" w:color="auto" w:fill="BFBFBF"/>
        <w:spacing w:line="276" w:lineRule="auto"/>
        <w:jc w:val="center"/>
        <w:rPr>
          <w:rFonts w:ascii="Cambria" w:hAnsi="Cambria"/>
          <w:b/>
          <w:sz w:val="20"/>
          <w:szCs w:val="20"/>
        </w:rPr>
      </w:pPr>
      <w:r w:rsidRPr="007E2268">
        <w:rPr>
          <w:rFonts w:ascii="Cambria" w:hAnsi="Cambria"/>
          <w:b/>
          <w:i/>
          <w:sz w:val="20"/>
          <w:szCs w:val="20"/>
        </w:rPr>
        <w:t>„</w:t>
      </w:r>
      <w:r w:rsidRPr="007E2268">
        <w:rPr>
          <w:rFonts w:ascii="Cambria" w:hAnsi="Cambria"/>
          <w:b/>
          <w:sz w:val="20"/>
          <w:szCs w:val="20"/>
        </w:rPr>
        <w:t xml:space="preserve">Rewitalizacja centrum gminy w miejscowości Miechów-Charsznica: </w:t>
      </w:r>
    </w:p>
    <w:p w:rsidR="000708FE" w:rsidRPr="007E2268" w:rsidRDefault="000708FE" w:rsidP="000708FE">
      <w:pPr>
        <w:shd w:val="clear" w:color="auto" w:fill="BFBFBF"/>
        <w:spacing w:line="276" w:lineRule="auto"/>
        <w:jc w:val="center"/>
        <w:rPr>
          <w:rFonts w:ascii="Cambria" w:hAnsi="Cambria"/>
          <w:b/>
          <w:sz w:val="20"/>
          <w:szCs w:val="20"/>
        </w:rPr>
      </w:pPr>
      <w:r w:rsidRPr="007E2268">
        <w:rPr>
          <w:rFonts w:ascii="Cambria" w:hAnsi="Cambria"/>
          <w:b/>
          <w:sz w:val="20"/>
          <w:szCs w:val="20"/>
        </w:rPr>
        <w:t>- budowa siłowni zewnętrznej na terenie boiska Orlik;</w:t>
      </w:r>
    </w:p>
    <w:p w:rsidR="000708FE" w:rsidRPr="007E2268" w:rsidRDefault="000708FE" w:rsidP="000708FE">
      <w:pPr>
        <w:shd w:val="clear" w:color="auto" w:fill="BFBFBF"/>
        <w:spacing w:line="276" w:lineRule="auto"/>
        <w:jc w:val="center"/>
        <w:rPr>
          <w:rFonts w:ascii="Cambria" w:hAnsi="Cambria"/>
          <w:b/>
          <w:i/>
          <w:sz w:val="20"/>
          <w:szCs w:val="20"/>
        </w:rPr>
      </w:pPr>
      <w:r w:rsidRPr="007E2268">
        <w:rPr>
          <w:rFonts w:ascii="Cambria" w:hAnsi="Cambria"/>
          <w:b/>
          <w:sz w:val="20"/>
          <w:szCs w:val="20"/>
        </w:rPr>
        <w:t>- budowa altany, siłowni zewnętrznej oraz nawierzchni utwardzonych z zagospodarowaniem terenu</w:t>
      </w:r>
      <w:r w:rsidRPr="007E2268">
        <w:rPr>
          <w:rFonts w:ascii="Cambria" w:hAnsi="Cambria"/>
          <w:b/>
          <w:i/>
          <w:sz w:val="20"/>
          <w:szCs w:val="20"/>
        </w:rPr>
        <w:t>”</w:t>
      </w:r>
      <w:r w:rsidR="00181A66">
        <w:rPr>
          <w:rFonts w:ascii="Cambria" w:hAnsi="Cambria"/>
          <w:b/>
          <w:i/>
          <w:sz w:val="20"/>
          <w:szCs w:val="20"/>
        </w:rPr>
        <w:t>.</w:t>
      </w:r>
    </w:p>
    <w:p w:rsidR="00582057" w:rsidRPr="00BD221C" w:rsidRDefault="00582057" w:rsidP="00582057">
      <w:pPr>
        <w:spacing w:line="276" w:lineRule="auto"/>
        <w:jc w:val="center"/>
        <w:rPr>
          <w:rFonts w:ascii="Cambria" w:hAnsi="Cambria"/>
          <w:b/>
          <w:sz w:val="20"/>
          <w:szCs w:val="20"/>
        </w:rPr>
      </w:pPr>
    </w:p>
    <w:p w:rsidR="00CE5B34" w:rsidRPr="00582057" w:rsidRDefault="00CE5B34" w:rsidP="00582057">
      <w:pPr>
        <w:pStyle w:val="Tekstpodstawowy"/>
        <w:spacing w:after="120" w:line="276" w:lineRule="auto"/>
        <w:rPr>
          <w:rFonts w:ascii="Cambria" w:hAnsi="Cambria" w:cs="Arial"/>
          <w:b/>
          <w:bCs/>
          <w:smallCaps w:val="0"/>
          <w:sz w:val="20"/>
          <w:szCs w:val="20"/>
        </w:rPr>
      </w:pPr>
      <w:r w:rsidRPr="00582057">
        <w:rPr>
          <w:rFonts w:ascii="Cambria" w:hAnsi="Cambria" w:cs="Arial"/>
          <w:b/>
          <w:bCs/>
          <w:smallCaps w:val="0"/>
          <w:sz w:val="20"/>
          <w:szCs w:val="20"/>
        </w:rPr>
        <w:t>„Nie otwierać przed </w:t>
      </w:r>
      <w:r w:rsidR="009D2E5F">
        <w:rPr>
          <w:rFonts w:ascii="Cambria" w:hAnsi="Cambria" w:cs="Arial"/>
          <w:b/>
          <w:bCs/>
          <w:smallCaps w:val="0"/>
          <w:sz w:val="20"/>
          <w:szCs w:val="20"/>
        </w:rPr>
        <w:t>1</w:t>
      </w:r>
      <w:r w:rsidR="00303D68">
        <w:rPr>
          <w:rFonts w:ascii="Cambria" w:hAnsi="Cambria" w:cs="Arial"/>
          <w:b/>
          <w:bCs/>
          <w:smallCaps w:val="0"/>
          <w:sz w:val="20"/>
          <w:szCs w:val="20"/>
        </w:rPr>
        <w:t>8</w:t>
      </w:r>
      <w:r w:rsidR="009D2E5F">
        <w:rPr>
          <w:rFonts w:ascii="Cambria" w:hAnsi="Cambria" w:cs="Arial"/>
          <w:b/>
          <w:bCs/>
          <w:smallCaps w:val="0"/>
          <w:sz w:val="20"/>
          <w:szCs w:val="20"/>
        </w:rPr>
        <w:t>.03.</w:t>
      </w:r>
      <w:r w:rsidR="00AE6793">
        <w:rPr>
          <w:rFonts w:ascii="Cambria" w:hAnsi="Cambria" w:cs="Arial"/>
          <w:b/>
          <w:bCs/>
          <w:smallCaps w:val="0"/>
          <w:sz w:val="20"/>
          <w:szCs w:val="20"/>
        </w:rPr>
        <w:t>2019</w:t>
      </w:r>
      <w:r w:rsidR="00372E4E" w:rsidRPr="00582057">
        <w:rPr>
          <w:rFonts w:ascii="Cambria" w:hAnsi="Cambria" w:cs="Arial"/>
          <w:b/>
          <w:bCs/>
          <w:smallCaps w:val="0"/>
          <w:sz w:val="20"/>
          <w:szCs w:val="20"/>
        </w:rPr>
        <w:t xml:space="preserve"> r. </w:t>
      </w:r>
      <w:r w:rsidR="00DE4F86">
        <w:rPr>
          <w:rFonts w:ascii="Cambria" w:hAnsi="Cambria" w:cs="Arial"/>
          <w:b/>
          <w:bCs/>
          <w:smallCaps w:val="0"/>
          <w:sz w:val="20"/>
          <w:szCs w:val="20"/>
        </w:rPr>
        <w:t> godz. 10</w:t>
      </w:r>
      <w:r w:rsidR="00443B6C" w:rsidRPr="00582057">
        <w:rPr>
          <w:rFonts w:ascii="Cambria" w:hAnsi="Cambria" w:cs="Arial"/>
          <w:b/>
          <w:bCs/>
          <w:smallCaps w:val="0"/>
          <w:sz w:val="20"/>
          <w:szCs w:val="20"/>
        </w:rPr>
        <w:t>:</w:t>
      </w:r>
      <w:r w:rsidR="00FE523E">
        <w:rPr>
          <w:rFonts w:ascii="Cambria" w:hAnsi="Cambria" w:cs="Arial"/>
          <w:b/>
          <w:bCs/>
          <w:smallCaps w:val="0"/>
          <w:sz w:val="20"/>
          <w:szCs w:val="20"/>
        </w:rPr>
        <w:t>15</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lastRenderedPageBreak/>
        <w:t>Miejsce i termin składania ofert.</w:t>
      </w:r>
    </w:p>
    <w:p w:rsidR="00CE5B34" w:rsidRPr="00901A23" w:rsidRDefault="009D3370" w:rsidP="00FF5532">
      <w:pPr>
        <w:pStyle w:val="Tekstpodstawowy"/>
        <w:numPr>
          <w:ilvl w:val="1"/>
          <w:numId w:val="5"/>
        </w:numPr>
        <w:spacing w:after="120" w:line="276" w:lineRule="auto"/>
        <w:ind w:left="993" w:hanging="567"/>
        <w:jc w:val="both"/>
        <w:rPr>
          <w:rFonts w:ascii="Cambria" w:eastAsia="Times New Roman" w:hAnsi="Cambria" w:cs="Arial"/>
          <w:b/>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9D2E5F">
        <w:rPr>
          <w:rFonts w:ascii="Cambria" w:hAnsi="Cambria" w:cs="Tahoma"/>
          <w:b/>
          <w:smallCaps w:val="0"/>
          <w:sz w:val="20"/>
          <w:szCs w:val="20"/>
        </w:rPr>
        <w:t>1</w:t>
      </w:r>
      <w:r w:rsidR="00303D68">
        <w:rPr>
          <w:rFonts w:ascii="Cambria" w:hAnsi="Cambria" w:cs="Tahoma"/>
          <w:b/>
          <w:smallCaps w:val="0"/>
          <w:sz w:val="20"/>
          <w:szCs w:val="20"/>
        </w:rPr>
        <w:t>8</w:t>
      </w:r>
      <w:r w:rsidR="009D2E5F">
        <w:rPr>
          <w:rFonts w:ascii="Cambria" w:hAnsi="Cambria" w:cs="Tahoma"/>
          <w:b/>
          <w:smallCaps w:val="0"/>
          <w:sz w:val="20"/>
          <w:szCs w:val="20"/>
        </w:rPr>
        <w:t>.03.</w:t>
      </w:r>
      <w:r w:rsidR="00AE6793">
        <w:rPr>
          <w:rFonts w:ascii="Cambria" w:hAnsi="Cambria" w:cs="Tahoma"/>
          <w:b/>
          <w:smallCaps w:val="0"/>
          <w:sz w:val="20"/>
          <w:szCs w:val="20"/>
        </w:rPr>
        <w:t>2019 r</w:t>
      </w:r>
      <w:r w:rsidR="00CE5B34" w:rsidRPr="00901A23">
        <w:rPr>
          <w:rFonts w:ascii="Cambria" w:eastAsia="Times New Roman" w:hAnsi="Cambria" w:cs="Arial"/>
          <w:b/>
          <w:smallCaps w:val="0"/>
          <w:sz w:val="20"/>
          <w:szCs w:val="20"/>
        </w:rPr>
        <w:t xml:space="preserve">. do godz. </w:t>
      </w:r>
      <w:r w:rsidR="00DE4F86">
        <w:rPr>
          <w:rFonts w:ascii="Cambria" w:eastAsia="Times New Roman" w:hAnsi="Cambria" w:cs="Arial"/>
          <w:b/>
          <w:smallCaps w:val="0"/>
          <w:sz w:val="20"/>
          <w:szCs w:val="20"/>
        </w:rPr>
        <w:t>10</w:t>
      </w:r>
      <w:r w:rsidR="00CE5B34" w:rsidRPr="00901A23">
        <w:rPr>
          <w:rFonts w:ascii="Cambria" w:eastAsia="Times New Roman" w:hAnsi="Cambria" w:cs="Arial"/>
          <w:b/>
          <w:smallCaps w:val="0"/>
          <w:sz w:val="20"/>
          <w:szCs w:val="20"/>
        </w:rPr>
        <w:t>:</w:t>
      </w:r>
      <w:r w:rsidR="00A64671" w:rsidRPr="00901A23">
        <w:rPr>
          <w:rFonts w:ascii="Cambria" w:eastAsia="Times New Roman" w:hAnsi="Cambria" w:cs="Arial"/>
          <w:b/>
          <w:smallCaps w:val="0"/>
          <w:sz w:val="20"/>
          <w:szCs w:val="20"/>
        </w:rPr>
        <w:t>00</w:t>
      </w:r>
      <w:r w:rsidR="00CE5B34" w:rsidRPr="00901A23">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901A23"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b/>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B2676C">
        <w:rPr>
          <w:rFonts w:ascii="Cambria" w:eastAsia="Times New Roman" w:hAnsi="Cambria" w:cs="Tahoma"/>
          <w:b/>
          <w:smallCaps w:val="0"/>
          <w:sz w:val="20"/>
          <w:szCs w:val="20"/>
        </w:rPr>
        <w:t>1</w:t>
      </w:r>
      <w:r w:rsidR="00303D68">
        <w:rPr>
          <w:rFonts w:ascii="Cambria" w:eastAsia="Times New Roman" w:hAnsi="Cambria" w:cs="Tahoma"/>
          <w:b/>
          <w:smallCaps w:val="0"/>
          <w:sz w:val="20"/>
          <w:szCs w:val="20"/>
        </w:rPr>
        <w:t>8</w:t>
      </w:r>
      <w:r w:rsidR="00B2676C">
        <w:rPr>
          <w:rFonts w:ascii="Cambria" w:eastAsia="Times New Roman" w:hAnsi="Cambria" w:cs="Tahoma"/>
          <w:b/>
          <w:smallCaps w:val="0"/>
          <w:sz w:val="20"/>
          <w:szCs w:val="20"/>
        </w:rPr>
        <w:t>.03.</w:t>
      </w:r>
      <w:r w:rsidR="00AE6793">
        <w:rPr>
          <w:rFonts w:ascii="Cambria" w:eastAsia="Times New Roman" w:hAnsi="Cambria" w:cs="Tahoma"/>
          <w:b/>
          <w:smallCaps w:val="0"/>
          <w:sz w:val="20"/>
          <w:szCs w:val="20"/>
        </w:rPr>
        <w:t>2019</w:t>
      </w:r>
      <w:r w:rsidR="0060153B" w:rsidRPr="00901A23">
        <w:rPr>
          <w:rFonts w:ascii="Cambria" w:hAnsi="Cambria" w:cs="Arial"/>
          <w:b/>
          <w:bCs/>
          <w:smallCaps w:val="0"/>
          <w:sz w:val="20"/>
          <w:szCs w:val="20"/>
        </w:rPr>
        <w:t xml:space="preserve"> </w:t>
      </w:r>
      <w:r w:rsidR="00AE02C5" w:rsidRPr="00901A23">
        <w:rPr>
          <w:rFonts w:ascii="Cambria" w:hAnsi="Cambria" w:cs="Arial"/>
          <w:b/>
          <w:bCs/>
          <w:smallCaps w:val="0"/>
          <w:sz w:val="20"/>
          <w:szCs w:val="20"/>
        </w:rPr>
        <w:t xml:space="preserve">r. </w:t>
      </w:r>
      <w:r w:rsidRPr="00901A23">
        <w:rPr>
          <w:rFonts w:ascii="Cambria" w:eastAsia="Times New Roman" w:hAnsi="Cambria" w:cs="Arial"/>
          <w:b/>
          <w:smallCaps w:val="0"/>
          <w:sz w:val="20"/>
          <w:szCs w:val="20"/>
        </w:rPr>
        <w:t xml:space="preserve">godz. </w:t>
      </w:r>
      <w:r w:rsidR="00DE4F86">
        <w:rPr>
          <w:rFonts w:ascii="Cambria" w:eastAsia="Times New Roman" w:hAnsi="Cambria" w:cs="Arial"/>
          <w:b/>
          <w:smallCaps w:val="0"/>
          <w:sz w:val="20"/>
          <w:szCs w:val="20"/>
        </w:rPr>
        <w:t>10</w:t>
      </w:r>
      <w:r w:rsidRPr="00901A23">
        <w:rPr>
          <w:rFonts w:ascii="Cambria" w:eastAsia="Times New Roman" w:hAnsi="Cambria" w:cs="Arial"/>
          <w:b/>
          <w:smallCaps w:val="0"/>
          <w:sz w:val="20"/>
          <w:szCs w:val="20"/>
        </w:rPr>
        <w:t>:</w:t>
      </w:r>
      <w:r w:rsidR="00FE523E" w:rsidRPr="00901A23">
        <w:rPr>
          <w:rFonts w:ascii="Cambria" w:eastAsia="Times New Roman" w:hAnsi="Cambria" w:cs="Arial"/>
          <w:b/>
          <w:smallCaps w:val="0"/>
          <w:sz w:val="20"/>
          <w:szCs w:val="20"/>
        </w:rPr>
        <w:t>15</w:t>
      </w:r>
      <w:r w:rsidR="005B4D84" w:rsidRPr="00901A23">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DC37D3">
        <w:rPr>
          <w:rFonts w:ascii="Cambria" w:eastAsia="Calibri" w:hAnsi="Cambria" w:cs="Arial"/>
          <w:smallCaps w:val="0"/>
          <w:sz w:val="20"/>
          <w:szCs w:val="20"/>
        </w:rPr>
        <w:t xml:space="preserve"> </w:t>
      </w:r>
      <w:r w:rsidRPr="000756C6">
        <w:rPr>
          <w:rFonts w:ascii="Cambria" w:eastAsia="Calibri" w:hAnsi="Cambria" w:cs="Arial"/>
          <w:smallCaps w:val="0"/>
          <w:sz w:val="20"/>
          <w:szCs w:val="20"/>
        </w:rPr>
        <w:t>i usług (VAT) to wykonawca wraz z ofertą składa o tym informację wskazując nazwę (rodzaj) towaru 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lastRenderedPageBreak/>
        <w:t>W odniesieniu do Wykonawców, których oferty nie podlegają odrzuceniu komisja dokona oceny ofert na podstawie kryterium:</w:t>
      </w:r>
    </w:p>
    <w:p w:rsidR="00F033AF" w:rsidRPr="000756C6" w:rsidRDefault="00F033AF" w:rsidP="00FF5532">
      <w:pPr>
        <w:spacing w:line="276" w:lineRule="auto"/>
        <w:rPr>
          <w:rFonts w:ascii="Cambria" w:hAnsi="Cambria"/>
          <w:sz w:val="20"/>
          <w:szCs w:val="20"/>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4039E4" w:rsidRPr="000756C6" w:rsidTr="002507C0">
        <w:trPr>
          <w:cantSplit/>
          <w:trHeight w:val="525"/>
        </w:trPr>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pStyle w:val="Nagwek7"/>
              <w:spacing w:before="0" w:after="0" w:line="276" w:lineRule="auto"/>
              <w:jc w:val="center"/>
              <w:rPr>
                <w:rFonts w:ascii="Cambria" w:hAnsi="Cambria" w:cs="Arial"/>
                <w:b/>
                <w:sz w:val="20"/>
                <w:szCs w:val="20"/>
              </w:rPr>
            </w:pPr>
            <w:r w:rsidRPr="000756C6">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Znaczenie</w:t>
            </w:r>
          </w:p>
        </w:tc>
      </w:tr>
      <w:tr w:rsidR="004039E4"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4039E4" w:rsidP="00FF5532">
            <w:pPr>
              <w:spacing w:line="276" w:lineRule="auto"/>
              <w:jc w:val="center"/>
              <w:rPr>
                <w:rFonts w:ascii="Cambria" w:hAnsi="Cambria" w:cs="Arial"/>
                <w:b/>
                <w:bCs/>
                <w:sz w:val="20"/>
                <w:szCs w:val="20"/>
              </w:rPr>
            </w:pPr>
            <w:r w:rsidRPr="000756C6">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771554" w:rsidP="00FF5532">
            <w:pPr>
              <w:spacing w:before="60" w:after="60" w:line="276" w:lineRule="auto"/>
              <w:rPr>
                <w:rFonts w:ascii="Cambria" w:hAnsi="Cambria" w:cs="Arial"/>
                <w:b/>
                <w:bCs/>
                <w:sz w:val="20"/>
                <w:szCs w:val="20"/>
              </w:rPr>
            </w:pPr>
            <w:r w:rsidRPr="000756C6">
              <w:rPr>
                <w:rFonts w:ascii="Cambria" w:hAnsi="Cambria" w:cs="Arial"/>
                <w:b/>
                <w:bCs/>
                <w:sz w:val="20"/>
                <w:szCs w:val="20"/>
              </w:rPr>
              <w:t>C</w:t>
            </w:r>
            <w:r w:rsidR="004039E4" w:rsidRPr="000756C6">
              <w:rPr>
                <w:rFonts w:ascii="Cambria" w:hAnsi="Cambria" w:cs="Arial"/>
                <w:b/>
                <w:bCs/>
                <w:sz w:val="20"/>
                <w:szCs w:val="20"/>
              </w:rPr>
              <w:t>ena brutto</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F033AF"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60</w:t>
            </w:r>
            <w:r w:rsidR="004039E4" w:rsidRPr="000756C6">
              <w:rPr>
                <w:rFonts w:ascii="Cambria" w:hAnsi="Cambria" w:cs="Arial"/>
                <w:b/>
                <w:bCs/>
                <w:sz w:val="20"/>
                <w:szCs w:val="20"/>
              </w:rPr>
              <w:t>%</w:t>
            </w:r>
          </w:p>
        </w:tc>
      </w:tr>
      <w:tr w:rsidR="00537A0E"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64671"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17FED" w:rsidP="00FF5532">
            <w:pPr>
              <w:spacing w:before="60" w:after="60" w:line="276" w:lineRule="auto"/>
              <w:rPr>
                <w:rFonts w:ascii="Cambria" w:hAnsi="Cambria" w:cs="Arial"/>
                <w:b/>
                <w:bCs/>
                <w:sz w:val="20"/>
                <w:szCs w:val="20"/>
              </w:rPr>
            </w:pPr>
            <w:r w:rsidRPr="002D0BD5">
              <w:rPr>
                <w:rFonts w:ascii="Cambria" w:hAnsi="Cambria" w:cs="Arial"/>
                <w:b/>
                <w:sz w:val="20"/>
                <w:szCs w:val="20"/>
              </w:rPr>
              <w:t>Wydłużony okres udzielonej gwarancji jakości</w:t>
            </w:r>
            <w:r w:rsidRPr="002D0BD5">
              <w:rPr>
                <w:rFonts w:ascii="Cambria" w:hAnsi="Cambria" w:cs="Arial"/>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986D30" w:rsidP="00FF5532">
            <w:pPr>
              <w:spacing w:before="60" w:after="60" w:line="276" w:lineRule="auto"/>
              <w:jc w:val="center"/>
              <w:rPr>
                <w:rFonts w:ascii="Cambria" w:hAnsi="Cambria" w:cs="Arial"/>
                <w:b/>
                <w:bCs/>
                <w:sz w:val="20"/>
                <w:szCs w:val="20"/>
              </w:rPr>
            </w:pPr>
            <w:r>
              <w:rPr>
                <w:rFonts w:ascii="Cambria" w:hAnsi="Cambria" w:cs="Arial"/>
                <w:b/>
                <w:bCs/>
                <w:sz w:val="20"/>
                <w:szCs w:val="20"/>
              </w:rPr>
              <w:t>4</w:t>
            </w:r>
            <w:r w:rsidR="00537A0E" w:rsidRPr="000756C6">
              <w:rPr>
                <w:rFonts w:ascii="Cambria" w:hAnsi="Cambria" w:cs="Arial"/>
                <w:b/>
                <w:bCs/>
                <w:sz w:val="20"/>
                <w:szCs w:val="20"/>
              </w:rPr>
              <w:t>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rsidR="004039E4" w:rsidRPr="000756C6" w:rsidRDefault="00D21BA7" w:rsidP="00FF5532">
      <w:pPr>
        <w:pStyle w:val="Tekstpodstawowy"/>
        <w:numPr>
          <w:ilvl w:val="1"/>
          <w:numId w:val="31"/>
        </w:numPr>
        <w:spacing w:before="18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 </w:t>
      </w:r>
      <w:r w:rsidR="004039E4" w:rsidRPr="000756C6">
        <w:rPr>
          <w:rFonts w:ascii="Cambria" w:hAnsi="Cambria" w:cs="Arial"/>
          <w:smallCaps w:val="0"/>
          <w:sz w:val="20"/>
          <w:szCs w:val="20"/>
        </w:rPr>
        <w:t>Punkty przyznawane za kryteria będą liczone wg następujących wzorów:</w:t>
      </w:r>
    </w:p>
    <w:tbl>
      <w:tblPr>
        <w:tblW w:w="8505"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819"/>
        <w:gridCol w:w="1276"/>
        <w:gridCol w:w="1985"/>
      </w:tblGrid>
      <w:tr w:rsidR="004039E4" w:rsidRPr="000756C6" w:rsidTr="002507C0">
        <w:tc>
          <w:tcPr>
            <w:tcW w:w="425"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l.p.</w:t>
            </w:r>
          </w:p>
        </w:tc>
        <w:tc>
          <w:tcPr>
            <w:tcW w:w="4819"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276"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Znaczenie</w:t>
            </w:r>
          </w:p>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procentowe</w:t>
            </w:r>
          </w:p>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985" w:type="dxa"/>
            <w:shd w:val="clear" w:color="auto" w:fill="D9D9D9"/>
            <w:vAlign w:val="center"/>
          </w:tcPr>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Maksymalna ilość punktów jakie może otrzymać oferta</w:t>
            </w:r>
            <w:r w:rsidR="00C00E34">
              <w:rPr>
                <w:rFonts w:ascii="Cambria" w:hAnsi="Cambria" w:cs="Calibri"/>
                <w:b/>
                <w:noProof/>
                <w:sz w:val="20"/>
                <w:szCs w:val="20"/>
              </w:rPr>
              <w:t xml:space="preserve"> </w:t>
            </w:r>
            <w:r w:rsidRPr="000756C6">
              <w:rPr>
                <w:rFonts w:ascii="Cambria" w:hAnsi="Cambria" w:cs="Calibri"/>
                <w:b/>
                <w:noProof/>
                <w:sz w:val="20"/>
                <w:szCs w:val="20"/>
              </w:rPr>
              <w:t>za dane kryterium</w:t>
            </w:r>
          </w:p>
        </w:tc>
      </w:tr>
      <w:tr w:rsidR="004039E4" w:rsidRPr="000756C6" w:rsidTr="00EF3F08">
        <w:tc>
          <w:tcPr>
            <w:tcW w:w="425" w:type="dxa"/>
            <w:vAlign w:val="center"/>
          </w:tcPr>
          <w:p w:rsidR="004039E4" w:rsidRPr="000756C6" w:rsidRDefault="004039E4" w:rsidP="00FF5532">
            <w:pPr>
              <w:spacing w:line="276" w:lineRule="auto"/>
              <w:ind w:left="72"/>
              <w:jc w:val="center"/>
              <w:rPr>
                <w:rFonts w:ascii="Cambria" w:hAnsi="Cambria" w:cs="Arial"/>
                <w:b/>
                <w:sz w:val="20"/>
                <w:szCs w:val="20"/>
              </w:rPr>
            </w:pPr>
            <w:r w:rsidRPr="000756C6">
              <w:rPr>
                <w:rFonts w:ascii="Cambria" w:hAnsi="Cambria" w:cs="Arial"/>
                <w:b/>
                <w:sz w:val="20"/>
                <w:szCs w:val="20"/>
              </w:rPr>
              <w:t>1</w:t>
            </w:r>
          </w:p>
        </w:tc>
        <w:tc>
          <w:tcPr>
            <w:tcW w:w="4819" w:type="dxa"/>
            <w:vAlign w:val="center"/>
          </w:tcPr>
          <w:p w:rsidR="004039E4" w:rsidRPr="000756C6" w:rsidRDefault="004039E4" w:rsidP="00FF5532">
            <w:pPr>
              <w:spacing w:before="60" w:after="60" w:line="276" w:lineRule="auto"/>
              <w:ind w:left="74"/>
              <w:rPr>
                <w:rFonts w:ascii="Cambria" w:hAnsi="Cambria" w:cs="Arial"/>
                <w:sz w:val="20"/>
                <w:szCs w:val="20"/>
              </w:rPr>
            </w:pPr>
            <w:r w:rsidRPr="000756C6">
              <w:rPr>
                <w:rFonts w:ascii="Cambria" w:hAnsi="Cambria" w:cs="Arial"/>
                <w:sz w:val="20"/>
                <w:szCs w:val="20"/>
              </w:rPr>
              <w:t>Cena brutto</w:t>
            </w:r>
          </w:p>
          <w:p w:rsidR="004039E4" w:rsidRPr="000756C6" w:rsidRDefault="00771554" w:rsidP="00FF5532">
            <w:pPr>
              <w:pStyle w:val="ProPublico1"/>
              <w:spacing w:after="60" w:line="276" w:lineRule="auto"/>
              <w:ind w:left="74"/>
              <w:jc w:val="left"/>
              <w:rPr>
                <w:rFonts w:ascii="Cambria" w:hAnsi="Cambria" w:cs="Arial"/>
                <w:b w:val="0"/>
                <w:noProof w:val="0"/>
                <w:sz w:val="20"/>
              </w:rPr>
            </w:pPr>
            <w:r w:rsidRPr="000756C6">
              <w:rPr>
                <w:rFonts w:ascii="Cambria" w:hAnsi="Cambria" w:cs="Arial"/>
                <w:b w:val="0"/>
                <w:noProof w:val="0"/>
                <w:sz w:val="20"/>
              </w:rPr>
              <w:t xml:space="preserve">Liczba punktów = Cn/Cb  x </w:t>
            </w:r>
            <w:r w:rsidR="00584AA0" w:rsidRPr="000756C6">
              <w:rPr>
                <w:rFonts w:ascii="Cambria" w:hAnsi="Cambria" w:cs="Arial"/>
                <w:b w:val="0"/>
                <w:noProof w:val="0"/>
                <w:sz w:val="20"/>
              </w:rPr>
              <w:t>60</w:t>
            </w:r>
          </w:p>
          <w:p w:rsidR="004039E4" w:rsidRPr="000756C6" w:rsidRDefault="004039E4" w:rsidP="00FF5532">
            <w:pPr>
              <w:pStyle w:val="Tekstpodstawowy22"/>
              <w:widowControl/>
              <w:spacing w:after="60" w:line="276" w:lineRule="auto"/>
              <w:ind w:left="74"/>
              <w:jc w:val="left"/>
              <w:rPr>
                <w:rFonts w:ascii="Cambria" w:hAnsi="Cambria" w:cs="Arial"/>
                <w:sz w:val="20"/>
              </w:rPr>
            </w:pPr>
            <w:r w:rsidRPr="000756C6">
              <w:rPr>
                <w:rFonts w:ascii="Cambria" w:hAnsi="Cambria" w:cs="Arial"/>
                <w:sz w:val="20"/>
              </w:rPr>
              <w:t>gdzie:</w:t>
            </w:r>
            <w:r w:rsidR="00E52982" w:rsidRPr="000756C6">
              <w:rPr>
                <w:rFonts w:ascii="Cambria" w:hAnsi="Cambria" w:cs="Arial"/>
                <w:sz w:val="20"/>
              </w:rPr>
              <w:t xml:space="preserve"> </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Cn – najniższa cena spośród wszystkich ofert nie odrzuconych</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Cb – cena oferty badanej</w:t>
            </w:r>
          </w:p>
          <w:p w:rsidR="004039E4" w:rsidRPr="000756C6" w:rsidRDefault="00584AA0" w:rsidP="00FF5532">
            <w:pPr>
              <w:spacing w:after="60" w:line="276" w:lineRule="auto"/>
              <w:ind w:left="74"/>
              <w:rPr>
                <w:rFonts w:ascii="Cambria" w:hAnsi="Cambria" w:cs="Arial"/>
                <w:sz w:val="20"/>
                <w:szCs w:val="20"/>
              </w:rPr>
            </w:pPr>
            <w:r w:rsidRPr="000756C6">
              <w:rPr>
                <w:rFonts w:ascii="Cambria" w:hAnsi="Cambria" w:cs="Arial"/>
                <w:sz w:val="20"/>
                <w:szCs w:val="20"/>
              </w:rPr>
              <w:t xml:space="preserve"> -</w:t>
            </w:r>
            <w:r w:rsidR="00C00E34">
              <w:rPr>
                <w:rFonts w:ascii="Cambria" w:hAnsi="Cambria" w:cs="Arial"/>
                <w:sz w:val="20"/>
                <w:szCs w:val="20"/>
              </w:rPr>
              <w:t xml:space="preserve"> </w:t>
            </w:r>
            <w:r w:rsidRPr="000756C6">
              <w:rPr>
                <w:rFonts w:ascii="Cambria" w:hAnsi="Cambria" w:cs="Arial"/>
                <w:sz w:val="20"/>
                <w:szCs w:val="20"/>
              </w:rPr>
              <w:t>60</w:t>
            </w:r>
            <w:r w:rsidR="004039E4" w:rsidRPr="000756C6">
              <w:rPr>
                <w:rFonts w:ascii="Cambria" w:hAnsi="Cambria" w:cs="Arial"/>
                <w:sz w:val="20"/>
                <w:szCs w:val="20"/>
              </w:rPr>
              <w:t xml:space="preserve"> wskaźnik stały</w:t>
            </w:r>
          </w:p>
        </w:tc>
        <w:tc>
          <w:tcPr>
            <w:tcW w:w="1276"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60</w:t>
            </w:r>
            <w:r w:rsidR="004039E4" w:rsidRPr="000756C6">
              <w:rPr>
                <w:rFonts w:ascii="Cambria" w:hAnsi="Cambria" w:cs="Arial"/>
                <w:sz w:val="20"/>
                <w:szCs w:val="20"/>
              </w:rPr>
              <w:t xml:space="preserve"> %</w:t>
            </w:r>
          </w:p>
        </w:tc>
        <w:tc>
          <w:tcPr>
            <w:tcW w:w="1985"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 xml:space="preserve">60 </w:t>
            </w:r>
            <w:r w:rsidR="004039E4" w:rsidRPr="000756C6">
              <w:rPr>
                <w:rFonts w:ascii="Cambria" w:hAnsi="Cambria" w:cs="Arial"/>
                <w:sz w:val="20"/>
                <w:szCs w:val="20"/>
              </w:rPr>
              <w:t>pkt</w:t>
            </w:r>
          </w:p>
        </w:tc>
      </w:tr>
      <w:tr w:rsidR="004039E4" w:rsidRPr="000756C6" w:rsidTr="00EF3F08">
        <w:tc>
          <w:tcPr>
            <w:tcW w:w="425" w:type="dxa"/>
            <w:vAlign w:val="center"/>
          </w:tcPr>
          <w:p w:rsidR="004039E4" w:rsidRPr="000756C6" w:rsidRDefault="006E3DD6" w:rsidP="00FF5532">
            <w:pPr>
              <w:spacing w:line="276" w:lineRule="auto"/>
              <w:ind w:left="72"/>
              <w:jc w:val="center"/>
              <w:rPr>
                <w:rFonts w:ascii="Cambria" w:hAnsi="Cambria" w:cs="Arial"/>
                <w:b/>
                <w:sz w:val="20"/>
                <w:szCs w:val="20"/>
              </w:rPr>
            </w:pPr>
            <w:r>
              <w:rPr>
                <w:rFonts w:ascii="Cambria" w:hAnsi="Cambria" w:cs="Arial"/>
                <w:b/>
                <w:sz w:val="20"/>
                <w:szCs w:val="20"/>
              </w:rPr>
              <w:t>2</w:t>
            </w:r>
          </w:p>
        </w:tc>
        <w:tc>
          <w:tcPr>
            <w:tcW w:w="4819" w:type="dxa"/>
            <w:vAlign w:val="center"/>
          </w:tcPr>
          <w:p w:rsidR="00A17FED" w:rsidRPr="002D0BD5" w:rsidRDefault="00A17FED" w:rsidP="00FF5532">
            <w:pPr>
              <w:widowControl w:val="0"/>
              <w:autoSpaceDE w:val="0"/>
              <w:autoSpaceDN w:val="0"/>
              <w:adjustRightInd w:val="0"/>
              <w:spacing w:before="60" w:after="60" w:line="276" w:lineRule="auto"/>
              <w:rPr>
                <w:rFonts w:ascii="Cambria" w:hAnsi="Cambria"/>
                <w:sz w:val="20"/>
                <w:szCs w:val="20"/>
              </w:rPr>
            </w:pPr>
            <w:r w:rsidRPr="002D0BD5">
              <w:rPr>
                <w:rFonts w:ascii="Cambria" w:hAnsi="Cambria" w:cs="Arial"/>
                <w:b/>
                <w:sz w:val="20"/>
                <w:szCs w:val="20"/>
              </w:rPr>
              <w:t>Okres wydłużonego okresu udzielonej gwarancji jakości</w:t>
            </w:r>
            <w:r w:rsidRPr="002D0BD5">
              <w:rPr>
                <w:rFonts w:ascii="Cambria" w:hAnsi="Cambria" w:cs="Arial"/>
                <w:sz w:val="20"/>
                <w:szCs w:val="20"/>
              </w:rPr>
              <w:t xml:space="preserve">  na wykonanie przedmiotu zamówienia</w:t>
            </w:r>
            <w:r w:rsidRPr="002D0BD5">
              <w:rPr>
                <w:rFonts w:ascii="Cambria" w:hAnsi="Cambria"/>
                <w:sz w:val="20"/>
                <w:szCs w:val="20"/>
              </w:rPr>
              <w:t xml:space="preserve"> </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Za udzielenie gwarancji jakości na okres:</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 poniżej </w:t>
            </w:r>
            <w:r>
              <w:rPr>
                <w:rFonts w:ascii="Cambria" w:hAnsi="Cambria" w:cs="Arial"/>
                <w:sz w:val="20"/>
                <w:szCs w:val="20"/>
              </w:rPr>
              <w:t>36</w:t>
            </w:r>
            <w:r w:rsidRPr="002D0BD5">
              <w:rPr>
                <w:rFonts w:ascii="Cambria" w:hAnsi="Cambria" w:cs="Arial"/>
                <w:sz w:val="20"/>
                <w:szCs w:val="20"/>
              </w:rPr>
              <w:t xml:space="preserve"> miesięcy, oferta zostanie odrzucona</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 xml:space="preserve">36 </w:t>
            </w:r>
            <w:r w:rsidRPr="002D0BD5">
              <w:rPr>
                <w:rFonts w:ascii="Cambria" w:hAnsi="Cambria" w:cs="Arial"/>
                <w:sz w:val="20"/>
                <w:szCs w:val="20"/>
              </w:rPr>
              <w:t>miesięcy, wykonawca otrzyma – 0 pkt.</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48 miesięcy, wykonawca otrzyma – </w:t>
            </w:r>
            <w:r w:rsidR="00986D30">
              <w:rPr>
                <w:rFonts w:ascii="Cambria" w:hAnsi="Cambria" w:cs="Arial"/>
                <w:sz w:val="20"/>
                <w:szCs w:val="20"/>
              </w:rPr>
              <w:t>2</w:t>
            </w:r>
            <w:r w:rsidRPr="002D0BD5">
              <w:rPr>
                <w:rFonts w:ascii="Cambria" w:hAnsi="Cambria" w:cs="Arial"/>
                <w:sz w:val="20"/>
                <w:szCs w:val="20"/>
              </w:rPr>
              <w:t>0 pkt.</w:t>
            </w:r>
          </w:p>
          <w:p w:rsidR="00C05EDB"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A17FED">
              <w:rPr>
                <w:rFonts w:ascii="Cambria" w:hAnsi="Cambria" w:cs="Arial"/>
                <w:sz w:val="20"/>
                <w:szCs w:val="20"/>
              </w:rPr>
              <w:t xml:space="preserve">60 miesięcy , wykonawca otrzyma – </w:t>
            </w:r>
            <w:r w:rsidR="00986D30">
              <w:rPr>
                <w:rFonts w:ascii="Cambria" w:hAnsi="Cambria" w:cs="Arial"/>
                <w:sz w:val="20"/>
                <w:szCs w:val="20"/>
              </w:rPr>
              <w:t>4</w:t>
            </w:r>
            <w:r w:rsidRPr="00A17FED">
              <w:rPr>
                <w:rFonts w:ascii="Cambria" w:hAnsi="Cambria" w:cs="Arial"/>
                <w:sz w:val="20"/>
                <w:szCs w:val="20"/>
              </w:rPr>
              <w:t>0 pkt</w:t>
            </w:r>
          </w:p>
          <w:p w:rsidR="00645F3E" w:rsidRPr="00645F3E" w:rsidRDefault="00645F3E" w:rsidP="00645F3E">
            <w:pPr>
              <w:widowControl w:val="0"/>
              <w:autoSpaceDE w:val="0"/>
              <w:autoSpaceDN w:val="0"/>
              <w:adjustRightInd w:val="0"/>
              <w:spacing w:before="60" w:after="60" w:line="276" w:lineRule="auto"/>
              <w:rPr>
                <w:rFonts w:ascii="Cambria" w:hAnsi="Cambria" w:cs="Arial"/>
                <w:b/>
                <w:sz w:val="20"/>
                <w:szCs w:val="20"/>
              </w:rPr>
            </w:pPr>
            <w:r>
              <w:rPr>
                <w:rFonts w:ascii="Cambria" w:hAnsi="Cambria" w:cs="Arial"/>
                <w:b/>
                <w:sz w:val="20"/>
                <w:szCs w:val="20"/>
              </w:rPr>
              <w:t>Informację należy wskazać w formularzu ofertowy.</w:t>
            </w:r>
          </w:p>
        </w:tc>
        <w:tc>
          <w:tcPr>
            <w:tcW w:w="1276" w:type="dxa"/>
            <w:vAlign w:val="center"/>
          </w:tcPr>
          <w:p w:rsidR="004039E4" w:rsidRPr="000756C6" w:rsidRDefault="00986D30" w:rsidP="00FF5532">
            <w:pPr>
              <w:numPr>
                <w:ilvl w:val="12"/>
                <w:numId w:val="0"/>
              </w:numPr>
              <w:spacing w:line="276" w:lineRule="auto"/>
              <w:jc w:val="center"/>
              <w:rPr>
                <w:rFonts w:ascii="Cambria" w:hAnsi="Cambria" w:cs="Arial"/>
                <w:sz w:val="20"/>
                <w:szCs w:val="20"/>
              </w:rPr>
            </w:pPr>
            <w:r>
              <w:rPr>
                <w:rFonts w:ascii="Cambria" w:hAnsi="Cambria" w:cs="Arial"/>
                <w:sz w:val="20"/>
                <w:szCs w:val="20"/>
              </w:rPr>
              <w:t>4</w:t>
            </w:r>
            <w:r w:rsidR="00771554" w:rsidRPr="000756C6">
              <w:rPr>
                <w:rFonts w:ascii="Cambria" w:hAnsi="Cambria" w:cs="Arial"/>
                <w:sz w:val="20"/>
                <w:szCs w:val="20"/>
              </w:rPr>
              <w:t>0</w:t>
            </w:r>
            <w:r w:rsidR="004039E4" w:rsidRPr="000756C6">
              <w:rPr>
                <w:rFonts w:ascii="Cambria" w:hAnsi="Cambria" w:cs="Arial"/>
                <w:sz w:val="20"/>
                <w:szCs w:val="20"/>
              </w:rPr>
              <w:t>%</w:t>
            </w:r>
          </w:p>
        </w:tc>
        <w:tc>
          <w:tcPr>
            <w:tcW w:w="1985" w:type="dxa"/>
            <w:vAlign w:val="center"/>
          </w:tcPr>
          <w:p w:rsidR="004039E4" w:rsidRPr="000756C6" w:rsidRDefault="00986D30" w:rsidP="00FF5532">
            <w:pPr>
              <w:spacing w:line="276" w:lineRule="auto"/>
              <w:ind w:left="360" w:hanging="430"/>
              <w:jc w:val="center"/>
              <w:rPr>
                <w:rFonts w:ascii="Cambria" w:hAnsi="Cambria" w:cs="Arial"/>
                <w:sz w:val="20"/>
                <w:szCs w:val="20"/>
              </w:rPr>
            </w:pPr>
            <w:r>
              <w:rPr>
                <w:rFonts w:ascii="Cambria" w:hAnsi="Cambria" w:cs="Arial"/>
                <w:sz w:val="20"/>
                <w:szCs w:val="20"/>
              </w:rPr>
              <w:t>4</w:t>
            </w:r>
            <w:r w:rsidR="00DB7C9B" w:rsidRPr="000756C6">
              <w:rPr>
                <w:rFonts w:ascii="Cambria" w:hAnsi="Cambria" w:cs="Arial"/>
                <w:sz w:val="20"/>
                <w:szCs w:val="20"/>
              </w:rPr>
              <w:t xml:space="preserve">0 </w:t>
            </w:r>
            <w:r w:rsidR="004039E4" w:rsidRPr="000756C6">
              <w:rPr>
                <w:rFonts w:ascii="Cambria" w:hAnsi="Cambria" w:cs="Arial"/>
                <w:sz w:val="20"/>
                <w:szCs w:val="20"/>
              </w:rPr>
              <w:t>pkt</w:t>
            </w:r>
          </w:p>
        </w:tc>
      </w:tr>
    </w:tbl>
    <w:p w:rsidR="004039E4" w:rsidRPr="000756C6" w:rsidRDefault="00F033AF" w:rsidP="00FF5532">
      <w:pPr>
        <w:pStyle w:val="Tekstpodstawowy"/>
        <w:spacing w:before="120" w:after="12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22.8 </w:t>
      </w:r>
      <w:r w:rsidR="004039E4"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004039E4" w:rsidRPr="000756C6">
        <w:rPr>
          <w:rFonts w:ascii="Cambria" w:hAnsi="Cambria" w:cs="Arial"/>
          <w:smallCaps w:val="0"/>
          <w:sz w:val="20"/>
          <w:szCs w:val="20"/>
        </w:rPr>
        <w:t xml:space="preserve"> </w:t>
      </w:r>
    </w:p>
    <w:p w:rsidR="004039E4" w:rsidRPr="000756C6" w:rsidRDefault="004039E4" w:rsidP="00FF5532">
      <w:pPr>
        <w:pStyle w:val="Bezodstpw"/>
        <w:numPr>
          <w:ilvl w:val="0"/>
          <w:numId w:val="18"/>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FF5532">
      <w:pPr>
        <w:pStyle w:val="Bezodstpw"/>
        <w:widowControl w:val="0"/>
        <w:numPr>
          <w:ilvl w:val="1"/>
          <w:numId w:val="18"/>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lastRenderedPageBreak/>
        <w:t>Umocowanie do podpisania umowy jeżeli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Kosztorys ofertowy opracowany metodą szczegółową,</w:t>
      </w:r>
    </w:p>
    <w:p w:rsidR="004039E4" w:rsidRPr="000756C6" w:rsidRDefault="004039E4" w:rsidP="00FF5532">
      <w:pPr>
        <w:pStyle w:val="Lista"/>
        <w:numPr>
          <w:ilvl w:val="1"/>
          <w:numId w:val="18"/>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w sprawie zamówienia publicznego, ogólne warunki umowy albo wzór umowy, jeżeli 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nr </w:t>
      </w:r>
      <w:r w:rsidR="00B44649" w:rsidRPr="000756C6">
        <w:rPr>
          <w:rFonts w:ascii="Cambria" w:hAnsi="Cambria" w:cs="Arial"/>
          <w:b w:val="0"/>
          <w:sz w:val="20"/>
          <w:szCs w:val="20"/>
        </w:rPr>
        <w:t>7</w:t>
      </w:r>
      <w:r w:rsidRPr="000756C6">
        <w:rPr>
          <w:rFonts w:ascii="Cambria" w:hAnsi="Cambria" w:cs="Arial"/>
          <w:b w:val="0"/>
          <w:sz w:val="20"/>
          <w:szCs w:val="20"/>
        </w:rPr>
        <w:t xml:space="preserve"> do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i zatwierdzenia do realizacji przez Zamawiającego</w:t>
      </w:r>
      <w:r w:rsidR="00C93DD9" w:rsidRPr="000756C6">
        <w:rPr>
          <w:rFonts w:ascii="Cambria" w:hAnsi="Cambria" w:cs="Arial"/>
          <w:sz w:val="20"/>
          <w:szCs w:val="20"/>
        </w:rPr>
        <w:t xml:space="preserve"> który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konieczności wykonania robót zamiennych w stosunku do 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konieczność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traktowane jako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oparciu </w:t>
      </w:r>
      <w:r w:rsidR="00151E2B">
        <w:rPr>
          <w:rFonts w:ascii="Cambria" w:hAnsi="Cambria" w:cs="Arial"/>
          <w:sz w:val="20"/>
          <w:szCs w:val="20"/>
        </w:rPr>
        <w:t xml:space="preserve"> </w:t>
      </w:r>
      <w:r w:rsidRPr="000756C6">
        <w:rPr>
          <w:rFonts w:ascii="Cambria" w:hAnsi="Cambria" w:cs="Arial"/>
          <w:sz w:val="20"/>
          <w:szCs w:val="20"/>
        </w:rPr>
        <w:t>o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W przypadku braku w kosztorysie ofertowym cen materiałów lub urządzeń przyjmuje się za prawidłowe średnie ceny z ostatniego opublikowanego cennika sekocenbud dla woj. świętokrzyskiego lub 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7016BB" w:rsidRPr="000756C6" w:rsidRDefault="007016BB"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Rozszerzenie finansowania etapu pierwszego o zakres robót z etapu drugiego jeżeli Zamawiający będzie posiadał na ten cela </w:t>
      </w:r>
      <w:r w:rsidR="0041749E" w:rsidRPr="000756C6">
        <w:rPr>
          <w:rFonts w:ascii="Cambria" w:hAnsi="Cambria" w:cs="Arial"/>
          <w:sz w:val="20"/>
          <w:szCs w:val="20"/>
        </w:rPr>
        <w:t>zabezpieczone środki</w:t>
      </w:r>
      <w:r w:rsidRPr="000756C6">
        <w:rPr>
          <w:rFonts w:ascii="Cambria" w:hAnsi="Cambria" w:cs="Arial"/>
          <w:sz w:val="20"/>
          <w:szCs w:val="20"/>
        </w:rPr>
        <w:t xml:space="preserve"> finansowe</w:t>
      </w:r>
      <w:r w:rsidR="0041749E" w:rsidRPr="000756C6">
        <w:rPr>
          <w:rFonts w:ascii="Cambria" w:hAnsi="Cambria" w:cs="Arial"/>
          <w:sz w:val="20"/>
          <w:szCs w:val="20"/>
        </w:rPr>
        <w:t>.</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lastRenderedPageBreak/>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Zmniejszenie wynagrodzenia o którym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Zmiana terminu, która uprawnia do zmiany harmonogramu który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zmiany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konieczność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Cs/>
          <w:sz w:val="20"/>
          <w:szCs w:val="20"/>
        </w:rPr>
        <w:tab/>
        <w:t xml:space="preserve">przestojów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pomimo  zachowania należytej staranności, </w:t>
      </w:r>
    </w:p>
    <w:p w:rsidR="00722931" w:rsidRPr="000756C6" w:rsidRDefault="004039E4" w:rsidP="00FF5532">
      <w:pPr>
        <w:spacing w:line="276" w:lineRule="auto"/>
        <w:ind w:left="720"/>
        <w:jc w:val="both"/>
        <w:rPr>
          <w:rFonts w:ascii="Cambria" w:hAnsi="Cambria" w:cs="Arial"/>
          <w:sz w:val="20"/>
          <w:szCs w:val="20"/>
        </w:rPr>
      </w:pPr>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przekroczenia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odmowa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eksploatację </w:t>
      </w:r>
      <w:r w:rsidR="00E040A8">
        <w:rPr>
          <w:rFonts w:ascii="Cambria" w:hAnsi="Cambria" w:cs="Arial"/>
          <w:bCs/>
          <w:sz w:val="20"/>
          <w:szCs w:val="20"/>
        </w:rPr>
        <w:t xml:space="preserve">                          </w:t>
      </w:r>
      <w:r w:rsidRPr="000756C6">
        <w:rPr>
          <w:rFonts w:ascii="Cambria" w:hAnsi="Cambria" w:cs="Arial"/>
          <w:bCs/>
          <w:sz w:val="20"/>
          <w:szCs w:val="20"/>
        </w:rPr>
        <w:t xml:space="preserve">i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b)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
          <w:bCs/>
          <w:sz w:val="20"/>
          <w:szCs w:val="20"/>
        </w:rPr>
        <w:tab/>
      </w:r>
      <w:r w:rsidRPr="000756C6">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6A1FD4" w:rsidRPr="000756C6" w:rsidRDefault="006A1FD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d)   zmiana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lastRenderedPageBreak/>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6240F7" w:rsidRDefault="004039E4" w:rsidP="006240F7">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6240F7" w:rsidRDefault="006240F7" w:rsidP="006240F7">
      <w:pPr>
        <w:pStyle w:val="Tekstpodstawowy"/>
        <w:spacing w:line="276" w:lineRule="auto"/>
        <w:ind w:left="426"/>
        <w:jc w:val="both"/>
        <w:rPr>
          <w:rFonts w:ascii="Cambria" w:hAnsi="Cambria"/>
          <w:sz w:val="20"/>
          <w:szCs w:val="20"/>
        </w:rPr>
      </w:pPr>
    </w:p>
    <w:p w:rsidR="006240F7" w:rsidRPr="006240F7" w:rsidRDefault="006240F7" w:rsidP="006240F7">
      <w:pPr>
        <w:pStyle w:val="Tekstpodstawowy"/>
        <w:spacing w:line="276" w:lineRule="auto"/>
        <w:ind w:left="426"/>
        <w:jc w:val="both"/>
        <w:rPr>
          <w:rFonts w:ascii="Cambria" w:hAnsi="Cambria" w:cs="Arial"/>
          <w:smallCaps w:val="0"/>
          <w:sz w:val="20"/>
          <w:szCs w:val="20"/>
        </w:rPr>
      </w:pPr>
      <w:r>
        <w:rPr>
          <w:rFonts w:ascii="Cambria" w:hAnsi="Cambria"/>
          <w:b/>
          <w:sz w:val="20"/>
          <w:szCs w:val="20"/>
        </w:rPr>
        <w:t xml:space="preserve">27. </w:t>
      </w:r>
      <w:r w:rsidRPr="006240F7">
        <w:rPr>
          <w:rFonts w:ascii="Cambria" w:hAnsi="Cambria"/>
          <w:smallCaps w:val="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0F015F">
        <w:rPr>
          <w:rFonts w:ascii="Cambria" w:hAnsi="Cambria"/>
          <w:sz w:val="20"/>
          <w:szCs w:val="20"/>
        </w:rPr>
        <w:t xml:space="preserve"> </w:t>
      </w:r>
    </w:p>
    <w:p w:rsidR="006240F7" w:rsidRPr="00464845" w:rsidRDefault="006240F7" w:rsidP="006240F7">
      <w:pPr>
        <w:numPr>
          <w:ilvl w:val="0"/>
          <w:numId w:val="45"/>
        </w:numPr>
        <w:spacing w:line="276" w:lineRule="auto"/>
        <w:ind w:left="993"/>
        <w:jc w:val="both"/>
        <w:rPr>
          <w:rFonts w:ascii="Cambria" w:hAnsi="Cambria"/>
          <w:b/>
          <w:bCs/>
          <w:i/>
          <w:iCs/>
          <w:sz w:val="20"/>
          <w:szCs w:val="20"/>
        </w:rPr>
      </w:pPr>
      <w:r w:rsidRPr="000F015F">
        <w:rPr>
          <w:rFonts w:ascii="Cambria" w:hAnsi="Cambria"/>
          <w:sz w:val="20"/>
          <w:szCs w:val="20"/>
        </w:rPr>
        <w:t xml:space="preserve">administratorem Pani/Pana danych osobowych jest </w:t>
      </w:r>
      <w:r w:rsidRPr="00464845">
        <w:rPr>
          <w:rFonts w:ascii="Cambria" w:hAnsi="Cambria"/>
          <w:b/>
          <w:bCs/>
          <w:i/>
          <w:iCs/>
          <w:sz w:val="20"/>
          <w:szCs w:val="20"/>
        </w:rPr>
        <w:t>Gmina  Charsznica</w:t>
      </w:r>
      <w:r>
        <w:rPr>
          <w:rFonts w:ascii="Cambria" w:hAnsi="Cambria"/>
          <w:b/>
          <w:bCs/>
          <w:i/>
          <w:iCs/>
          <w:sz w:val="20"/>
          <w:szCs w:val="20"/>
        </w:rPr>
        <w:t xml:space="preserve">, </w:t>
      </w:r>
      <w:r w:rsidRPr="00464845">
        <w:rPr>
          <w:rFonts w:ascii="Cambria" w:hAnsi="Cambria"/>
          <w:b/>
          <w:bCs/>
          <w:i/>
          <w:iCs/>
          <w:sz w:val="20"/>
          <w:szCs w:val="20"/>
        </w:rPr>
        <w:t>ul. Kolejowa 20, 32-250 Charsznica</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Pani/Pana dane osobowe przetwarzane będą na podstawie art. 6 ust. 1 lit. c</w:t>
      </w:r>
      <w:r w:rsidRPr="000F015F">
        <w:rPr>
          <w:rFonts w:ascii="Cambria" w:hAnsi="Cambria"/>
          <w:i/>
          <w:sz w:val="20"/>
          <w:szCs w:val="20"/>
        </w:rPr>
        <w:t xml:space="preserve"> </w:t>
      </w:r>
      <w:r w:rsidRPr="000F015F">
        <w:rPr>
          <w:rFonts w:ascii="Cambria" w:hAnsi="Cambria"/>
          <w:sz w:val="20"/>
          <w:szCs w:val="20"/>
        </w:rPr>
        <w:t>RODO w celu związanym z</w:t>
      </w:r>
      <w:r>
        <w:rPr>
          <w:rFonts w:ascii="Cambria" w:hAnsi="Cambria"/>
          <w:sz w:val="20"/>
          <w:szCs w:val="20"/>
        </w:rPr>
        <w:t xml:space="preserve"> niniejszym</w:t>
      </w:r>
      <w:r w:rsidRPr="000F015F">
        <w:rPr>
          <w:rFonts w:ascii="Cambria" w:hAnsi="Cambria"/>
          <w:sz w:val="20"/>
          <w:szCs w:val="20"/>
        </w:rPr>
        <w:t xml:space="preserve"> postępowaniem o udzielenie zamówienia publicznego;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Pani/Pana dane osobowe będą przechowywane, zgodnie z art. 97 ust. 1 ustawy Pzp, przez okres 4 lat od dnia zakończenia postęp</w:t>
      </w:r>
      <w:r>
        <w:rPr>
          <w:rFonts w:ascii="Cambria" w:hAnsi="Cambria"/>
          <w:sz w:val="20"/>
          <w:szCs w:val="20"/>
        </w:rPr>
        <w:t>owania o udzielenie zamówienia lub na okres przechowywania tych danych zgodnie z wytycznymi o dofinansowania z środków UE</w:t>
      </w:r>
      <w:r w:rsidRPr="000F015F">
        <w:rPr>
          <w:rFonts w:ascii="Cambria" w:hAnsi="Cambria"/>
          <w:sz w:val="20"/>
          <w:szCs w:val="20"/>
        </w:rPr>
        <w:t>;</w:t>
      </w:r>
    </w:p>
    <w:p w:rsidR="006240F7" w:rsidRPr="000F015F" w:rsidRDefault="006240F7" w:rsidP="006240F7">
      <w:pPr>
        <w:numPr>
          <w:ilvl w:val="0"/>
          <w:numId w:val="46"/>
        </w:numPr>
        <w:spacing w:line="276" w:lineRule="auto"/>
        <w:ind w:left="993"/>
        <w:jc w:val="both"/>
        <w:rPr>
          <w:rFonts w:ascii="Cambria" w:hAnsi="Cambria"/>
          <w:b/>
          <w:i/>
          <w:sz w:val="20"/>
          <w:szCs w:val="20"/>
        </w:rPr>
      </w:pPr>
      <w:r w:rsidRPr="000F015F">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w odniesieniu do Pani/Pana danych osobowych decyzje nie będą podejmowane w sposób zautomatyzowany, stosowanie do art. 22 RODO;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posiada Pani/Pan:</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na podstawie art. 15 RODO prawo dostępu do danych osobowych Pani/Pana dotyczących;</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16 RODO prawo do sprostowania Pani/Pana danych osobowych </w:t>
      </w:r>
      <w:r w:rsidRPr="000F015F">
        <w:rPr>
          <w:rFonts w:ascii="Cambria" w:hAnsi="Cambria"/>
          <w:b/>
          <w:sz w:val="20"/>
          <w:szCs w:val="20"/>
          <w:vertAlign w:val="superscript"/>
        </w:rPr>
        <w:t>**</w:t>
      </w:r>
      <w:r w:rsidRPr="000F015F">
        <w:rPr>
          <w:rFonts w:ascii="Cambria" w:hAnsi="Cambria"/>
          <w:sz w:val="20"/>
          <w:szCs w:val="20"/>
        </w:rPr>
        <w:t>;</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18 RODO prawo żądania od administratora ograniczenia przetwarzania danych osobowych z zastrzeżeniem przypadków, o których mowa w art. 18 ust. 2 RODO ***;  </w:t>
      </w:r>
    </w:p>
    <w:p w:rsidR="006240F7" w:rsidRPr="000F015F" w:rsidRDefault="006240F7" w:rsidP="006240F7">
      <w:pPr>
        <w:numPr>
          <w:ilvl w:val="0"/>
          <w:numId w:val="47"/>
        </w:numPr>
        <w:spacing w:line="276" w:lineRule="auto"/>
        <w:ind w:left="1276"/>
        <w:jc w:val="both"/>
        <w:rPr>
          <w:rFonts w:ascii="Cambria" w:hAnsi="Cambria"/>
          <w:i/>
          <w:sz w:val="20"/>
          <w:szCs w:val="20"/>
        </w:rPr>
      </w:pPr>
      <w:r w:rsidRPr="000F015F">
        <w:rPr>
          <w:rFonts w:ascii="Cambria" w:hAnsi="Cambria"/>
          <w:sz w:val="20"/>
          <w:szCs w:val="20"/>
        </w:rPr>
        <w:t>prawo do wniesienia skargi do Prezesa Urzędu Ochrony Danych Osobowych, gdy uzna Pani/Pan, że przetwarzanie danych osobowych Pani/Pana dotyczących narusza przepisy RODO;</w:t>
      </w:r>
    </w:p>
    <w:p w:rsidR="006240F7" w:rsidRPr="000F015F" w:rsidRDefault="006240F7" w:rsidP="006240F7">
      <w:pPr>
        <w:numPr>
          <w:ilvl w:val="0"/>
          <w:numId w:val="46"/>
        </w:numPr>
        <w:spacing w:line="276" w:lineRule="auto"/>
        <w:ind w:left="993"/>
        <w:jc w:val="both"/>
        <w:rPr>
          <w:rFonts w:ascii="Cambria" w:hAnsi="Cambria"/>
          <w:i/>
          <w:sz w:val="20"/>
          <w:szCs w:val="20"/>
        </w:rPr>
      </w:pPr>
      <w:r w:rsidRPr="000F015F">
        <w:rPr>
          <w:rFonts w:ascii="Cambria" w:hAnsi="Cambria"/>
          <w:sz w:val="20"/>
          <w:szCs w:val="20"/>
        </w:rPr>
        <w:t>nie przysługuje Pani/Panu:</w:t>
      </w:r>
    </w:p>
    <w:p w:rsidR="006240F7" w:rsidRPr="000F015F" w:rsidRDefault="006240F7" w:rsidP="006240F7">
      <w:pPr>
        <w:numPr>
          <w:ilvl w:val="0"/>
          <w:numId w:val="48"/>
        </w:numPr>
        <w:spacing w:line="276" w:lineRule="auto"/>
        <w:ind w:left="1276"/>
        <w:jc w:val="both"/>
        <w:rPr>
          <w:rFonts w:ascii="Cambria" w:hAnsi="Cambria"/>
          <w:i/>
          <w:sz w:val="20"/>
          <w:szCs w:val="20"/>
        </w:rPr>
      </w:pPr>
      <w:r w:rsidRPr="000F015F">
        <w:rPr>
          <w:rFonts w:ascii="Cambria" w:hAnsi="Cambria"/>
          <w:sz w:val="20"/>
          <w:szCs w:val="20"/>
        </w:rPr>
        <w:t>w związku z art. 17 ust. 3 lit. b, d lub e RODO prawo do usunięcia danych osobowych;</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sz w:val="20"/>
          <w:szCs w:val="20"/>
        </w:rPr>
        <w:t>prawo do przenoszenia danych osobowych, o którym mowa w art. 20 RODO;</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b/>
          <w:sz w:val="20"/>
          <w:szCs w:val="20"/>
        </w:rPr>
        <w:t>na podstawie art. 21 RODO prawo sprzeciwu, wobec przetwarzania danych osobowych, gdyż podstawą prawną przetwarzania Pani/Pana danych osobowych jest art. 6 ust. 1 lit. c RODO</w:t>
      </w:r>
      <w:r w:rsidRPr="000F015F">
        <w:rPr>
          <w:rFonts w:ascii="Cambria" w:hAnsi="Cambria"/>
          <w:sz w:val="20"/>
          <w:szCs w:val="20"/>
        </w:rPr>
        <w:t>.</w:t>
      </w:r>
      <w:r w:rsidRPr="000F015F">
        <w:rPr>
          <w:rFonts w:ascii="Cambria" w:hAnsi="Cambria"/>
          <w:b/>
          <w:sz w:val="20"/>
          <w:szCs w:val="20"/>
        </w:rPr>
        <w:t xml:space="preserve"> </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w:t>
      </w:r>
      <w:r>
        <w:rPr>
          <w:rFonts w:ascii="Cambria" w:hAnsi="Cambria"/>
          <w:sz w:val="14"/>
          <w:szCs w:val="14"/>
        </w:rPr>
        <w:t xml:space="preserve"> </w:t>
      </w:r>
      <w:r w:rsidRPr="00C95BCA">
        <w:rPr>
          <w:rFonts w:ascii="Cambria" w:hAnsi="Cambria"/>
          <w:sz w:val="14"/>
          <w:szCs w:val="14"/>
        </w:rPr>
        <w:t xml:space="preserve">Wyjaśnienie: informacja w tym zakresie jest wymagana, jeżeli w odniesieniu do danego administratora lub podmiotu </w:t>
      </w:r>
      <w:r>
        <w:rPr>
          <w:rFonts w:ascii="Cambria" w:hAnsi="Cambria"/>
          <w:sz w:val="14"/>
          <w:szCs w:val="14"/>
        </w:rPr>
        <w:t xml:space="preserve"> </w:t>
      </w:r>
      <w:r w:rsidRPr="00C95BCA">
        <w:rPr>
          <w:rFonts w:ascii="Cambria" w:hAnsi="Cambria"/>
          <w:sz w:val="14"/>
          <w:szCs w:val="14"/>
        </w:rPr>
        <w:t>przetwarzającego istnieje obowiązek wyznaczenia inspektora ochrony danych osobowych.</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 Wyjaśnienie: skorzystanie z prawa do sprostowania nie może skutkować zmianą wyniku postępowania</w:t>
      </w:r>
    </w:p>
    <w:p w:rsidR="006240F7" w:rsidRPr="00C95BCA" w:rsidRDefault="006240F7" w:rsidP="006240F7">
      <w:pPr>
        <w:spacing w:line="276" w:lineRule="auto"/>
        <w:ind w:left="1418"/>
        <w:jc w:val="both"/>
        <w:rPr>
          <w:rFonts w:ascii="Cambria" w:hAnsi="Cambria"/>
          <w:sz w:val="14"/>
          <w:szCs w:val="14"/>
        </w:rPr>
      </w:pPr>
      <w:r w:rsidRPr="00C95BCA">
        <w:rPr>
          <w:rFonts w:ascii="Cambria" w:hAnsi="Cambria"/>
          <w:sz w:val="14"/>
          <w:szCs w:val="14"/>
        </w:rPr>
        <w:t xml:space="preserve">o udzielenie zamówienia publicznego ani zmianą postanowień umowy w zakresie niezgodnym z ustawą Pzp oraz nie może naruszać </w:t>
      </w:r>
      <w:r>
        <w:rPr>
          <w:rFonts w:ascii="Cambria" w:hAnsi="Cambria"/>
          <w:sz w:val="14"/>
          <w:szCs w:val="14"/>
        </w:rPr>
        <w:t xml:space="preserve"> </w:t>
      </w:r>
      <w:r w:rsidRPr="00C95BCA">
        <w:rPr>
          <w:rFonts w:ascii="Cambria" w:hAnsi="Cambria"/>
          <w:sz w:val="14"/>
          <w:szCs w:val="14"/>
        </w:rPr>
        <w:t>integralności protokołu oraz jego załączników.</w:t>
      </w:r>
    </w:p>
    <w:p w:rsidR="006240F7" w:rsidRPr="00C95BCA" w:rsidRDefault="006240F7" w:rsidP="006240F7">
      <w:pPr>
        <w:spacing w:line="276" w:lineRule="auto"/>
        <w:ind w:left="1418" w:hanging="284"/>
        <w:jc w:val="both"/>
        <w:rPr>
          <w:rFonts w:ascii="Cambria" w:hAnsi="Cambria"/>
          <w:sz w:val="14"/>
          <w:szCs w:val="14"/>
        </w:rPr>
      </w:pPr>
      <w:r w:rsidRPr="00C95BCA">
        <w:rPr>
          <w:rFonts w:ascii="Cambria" w:hAnsi="Cambria"/>
          <w:sz w:val="14"/>
          <w:szCs w:val="14"/>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240F7" w:rsidRDefault="00CE5B34" w:rsidP="006240F7">
      <w:pPr>
        <w:pStyle w:val="Tekstpodstawowy"/>
        <w:spacing w:after="120" w:line="276" w:lineRule="auto"/>
        <w:ind w:left="720"/>
        <w:jc w:val="left"/>
        <w:rPr>
          <w:rFonts w:ascii="Cambria" w:hAnsi="Cambria" w:cs="Arial"/>
          <w:smallCaps w:val="0"/>
          <w:sz w:val="20"/>
          <w:szCs w:val="20"/>
        </w:rPr>
      </w:pPr>
      <w:r w:rsidRPr="000756C6">
        <w:rPr>
          <w:rFonts w:ascii="Cambria" w:hAnsi="Cambria" w:cs="Arial"/>
          <w:smallCaps w:val="0"/>
          <w:sz w:val="20"/>
          <w:szCs w:val="20"/>
        </w:rPr>
        <w:t xml:space="preserve"> </w:t>
      </w: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8665D6" w:rsidRPr="000756C6">
        <w:rPr>
          <w:rFonts w:ascii="Cambria" w:hAnsi="Cambria" w:cs="Arial"/>
          <w:sz w:val="20"/>
          <w:szCs w:val="20"/>
        </w:rPr>
        <w:t xml:space="preserve">  </w:t>
      </w:r>
      <w:r w:rsidR="00BF5C92">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11</w:t>
      </w:r>
      <w:r w:rsidRPr="000756C6">
        <w:rPr>
          <w:rFonts w:ascii="Cambria" w:hAnsi="Cambria" w:cs="Arial"/>
          <w:sz w:val="20"/>
          <w:szCs w:val="20"/>
        </w:rPr>
        <w:tab/>
      </w:r>
      <w:r w:rsidR="00B316DF">
        <w:rPr>
          <w:rFonts w:ascii="Cambria" w:hAnsi="Cambria" w:cs="Arial"/>
          <w:sz w:val="20"/>
          <w:szCs w:val="20"/>
        </w:rPr>
        <w:t xml:space="preserve"> </w:t>
      </w:r>
      <w:r w:rsidRPr="000756C6">
        <w:rPr>
          <w:rFonts w:ascii="Cambria" w:hAnsi="Cambria" w:cs="Arial"/>
          <w:sz w:val="20"/>
          <w:szCs w:val="20"/>
        </w:rPr>
        <w:t>Istotne postanowienia umowy o podwykonawstwo</w:t>
      </w: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Pr="000756C6" w:rsidRDefault="00CE5B34" w:rsidP="00FF5532">
      <w:pPr>
        <w:pStyle w:val="Tekstpodstawowy"/>
        <w:spacing w:after="60" w:line="276" w:lineRule="auto"/>
        <w:rPr>
          <w:rFonts w:ascii="Cambria" w:hAnsi="Cambria" w:cs="Arial"/>
          <w:b/>
          <w:bCs/>
          <w:smallCaps w:val="0"/>
          <w:sz w:val="20"/>
          <w:szCs w:val="20"/>
        </w:rPr>
      </w:pPr>
    </w:p>
    <w:p w:rsidR="001C213A" w:rsidRPr="000756C6" w:rsidRDefault="00A97561" w:rsidP="00FF5532">
      <w:pPr>
        <w:pStyle w:val="Tekstpodstawowy"/>
        <w:spacing w:after="60" w:line="276" w:lineRule="auto"/>
        <w:jc w:val="right"/>
        <w:rPr>
          <w:rFonts w:ascii="Cambria" w:hAnsi="Cambria" w:cs="Arial"/>
          <w:b/>
          <w:bCs/>
          <w:smallCaps w:val="0"/>
          <w:sz w:val="20"/>
          <w:szCs w:val="20"/>
        </w:rPr>
      </w:pPr>
      <w:r w:rsidRPr="000756C6">
        <w:rPr>
          <w:rFonts w:ascii="Cambria" w:hAnsi="Cambria" w:cs="Arial"/>
          <w:b/>
          <w:bCs/>
          <w:smallCaps w:val="0"/>
          <w:sz w:val="20"/>
          <w:szCs w:val="20"/>
        </w:rPr>
        <w:t>Opracował:</w:t>
      </w:r>
    </w:p>
    <w:sectPr w:rsidR="001C213A" w:rsidRPr="000756C6" w:rsidSect="00C00E34">
      <w:headerReference w:type="default" r:id="rId12"/>
      <w:footerReference w:type="even" r:id="rId13"/>
      <w:footerReference w:type="default" r:id="rId14"/>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5F3" w:rsidRDefault="00B075F3">
      <w:r>
        <w:separator/>
      </w:r>
    </w:p>
  </w:endnote>
  <w:endnote w:type="continuationSeparator" w:id="0">
    <w:p w:rsidR="00B075F3" w:rsidRDefault="00B0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728" w:rsidRDefault="004678A0" w:rsidP="00D838D5">
    <w:pPr>
      <w:pStyle w:val="Stopka"/>
      <w:framePr w:wrap="around" w:vAnchor="text" w:hAnchor="margin" w:xAlign="right" w:y="1"/>
      <w:rPr>
        <w:rStyle w:val="Numerstrony"/>
      </w:rPr>
    </w:pPr>
    <w:r>
      <w:rPr>
        <w:rStyle w:val="Numerstrony"/>
      </w:rPr>
      <w:fldChar w:fldCharType="begin"/>
    </w:r>
    <w:r w:rsidR="00790728">
      <w:rPr>
        <w:rStyle w:val="Numerstrony"/>
      </w:rPr>
      <w:instrText xml:space="preserve">PAGE  </w:instrText>
    </w:r>
    <w:r>
      <w:rPr>
        <w:rStyle w:val="Numerstrony"/>
      </w:rPr>
      <w:fldChar w:fldCharType="end"/>
    </w:r>
  </w:p>
  <w:p w:rsidR="00790728" w:rsidRDefault="00790728"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728" w:rsidRPr="00807343" w:rsidRDefault="008E5481" w:rsidP="00D97341">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96520</wp:posOffset>
              </wp:positionV>
              <wp:extent cx="5868035" cy="3810"/>
              <wp:effectExtent l="0" t="0" r="18415" b="1524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CBC35" id="Line 5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" strokecolor="#005846" strokeweight=".5pt"/>
          </w:pict>
        </mc:Fallback>
      </mc:AlternateContent>
    </w:r>
  </w:p>
  <w:p w:rsidR="00790728" w:rsidRPr="007B50A7" w:rsidRDefault="00790728" w:rsidP="001A57A8">
    <w:pPr>
      <w:pStyle w:val="LPstopka"/>
      <w:jc w:val="center"/>
      <w:rPr>
        <w:color w:val="005023"/>
      </w:rPr>
    </w:pPr>
    <w:r w:rsidRPr="00270182">
      <w:rPr>
        <w:rFonts w:cs="Arial"/>
        <w:sz w:val="18"/>
        <w:szCs w:val="18"/>
      </w:rPr>
      <w:t xml:space="preserve">Strona </w:t>
    </w:r>
    <w:r w:rsidR="004678A0" w:rsidRPr="00270182">
      <w:rPr>
        <w:rFonts w:cs="Arial"/>
        <w:sz w:val="18"/>
        <w:szCs w:val="18"/>
      </w:rPr>
      <w:fldChar w:fldCharType="begin"/>
    </w:r>
    <w:r w:rsidRPr="00270182">
      <w:rPr>
        <w:rFonts w:cs="Arial"/>
        <w:sz w:val="18"/>
        <w:szCs w:val="18"/>
      </w:rPr>
      <w:instrText xml:space="preserve"> PAGE </w:instrText>
    </w:r>
    <w:r w:rsidR="004678A0" w:rsidRPr="00270182">
      <w:rPr>
        <w:rFonts w:cs="Arial"/>
        <w:sz w:val="18"/>
        <w:szCs w:val="18"/>
      </w:rPr>
      <w:fldChar w:fldCharType="separate"/>
    </w:r>
    <w:r w:rsidR="00B2676C">
      <w:rPr>
        <w:rFonts w:cs="Arial"/>
        <w:noProof/>
        <w:sz w:val="18"/>
        <w:szCs w:val="18"/>
      </w:rPr>
      <w:t>14</w:t>
    </w:r>
    <w:r w:rsidR="004678A0" w:rsidRPr="00270182">
      <w:rPr>
        <w:rFonts w:cs="Arial"/>
        <w:sz w:val="18"/>
        <w:szCs w:val="18"/>
      </w:rPr>
      <w:fldChar w:fldCharType="end"/>
    </w:r>
    <w:r w:rsidRPr="00270182">
      <w:rPr>
        <w:rFonts w:cs="Arial"/>
        <w:sz w:val="18"/>
        <w:szCs w:val="18"/>
      </w:rPr>
      <w:t xml:space="preserve"> z </w:t>
    </w:r>
    <w:r w:rsidR="004678A0" w:rsidRPr="00270182">
      <w:rPr>
        <w:rFonts w:cs="Arial"/>
        <w:sz w:val="18"/>
        <w:szCs w:val="18"/>
      </w:rPr>
      <w:fldChar w:fldCharType="begin"/>
    </w:r>
    <w:r w:rsidRPr="00270182">
      <w:rPr>
        <w:rFonts w:cs="Arial"/>
        <w:sz w:val="18"/>
        <w:szCs w:val="18"/>
      </w:rPr>
      <w:instrText xml:space="preserve"> NUMPAGES  </w:instrText>
    </w:r>
    <w:r w:rsidR="004678A0" w:rsidRPr="00270182">
      <w:rPr>
        <w:rFonts w:cs="Arial"/>
        <w:sz w:val="18"/>
        <w:szCs w:val="18"/>
      </w:rPr>
      <w:fldChar w:fldCharType="separate"/>
    </w:r>
    <w:r w:rsidR="00B2676C">
      <w:rPr>
        <w:rFonts w:cs="Arial"/>
        <w:noProof/>
        <w:sz w:val="18"/>
        <w:szCs w:val="18"/>
      </w:rPr>
      <w:t>19</w:t>
    </w:r>
    <w:r w:rsidR="004678A0" w:rsidRPr="00270182">
      <w:rPr>
        <w:rFonts w:cs="Arial"/>
        <w:sz w:val="18"/>
        <w:szCs w:val="18"/>
      </w:rPr>
      <w:fldChar w:fldCharType="end"/>
    </w:r>
  </w:p>
  <w:p w:rsidR="00790728" w:rsidRPr="00D97341" w:rsidRDefault="00790728"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5F3" w:rsidRDefault="00B075F3">
      <w:r>
        <w:separator/>
      </w:r>
    </w:p>
  </w:footnote>
  <w:footnote w:type="continuationSeparator" w:id="0">
    <w:p w:rsidR="00B075F3" w:rsidRDefault="00B0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728" w:rsidRDefault="007E2268" w:rsidP="00DC37D3">
    <w:pPr>
      <w:pStyle w:val="Nagwek"/>
      <w:pBdr>
        <w:bottom w:val="single" w:sz="4" w:space="1" w:color="auto"/>
      </w:pBdr>
      <w:tabs>
        <w:tab w:val="clear" w:pos="4536"/>
        <w:tab w:val="clear" w:pos="9072"/>
        <w:tab w:val="left" w:pos="3525"/>
      </w:tabs>
      <w:jc w:val="right"/>
      <w:rPr>
        <w:rFonts w:ascii="Cambria" w:eastAsia="Times-Roman" w:hAnsi="Cambria" w:cs="Arial"/>
        <w:color w:val="000000"/>
        <w:sz w:val="18"/>
        <w:szCs w:val="18"/>
      </w:rPr>
    </w:pPr>
    <w:r w:rsidRPr="00BF274C">
      <w:rPr>
        <w:noProof/>
      </w:rPr>
      <w:drawing>
        <wp:inline distT="0" distB="0" distL="0" distR="0">
          <wp:extent cx="5759450" cy="352231"/>
          <wp:effectExtent l="0" t="0" r="0" b="0"/>
          <wp:docPr id="1" name="Obraz 1" descr="https://www.fundusze.malopolska.pl/img/original/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fundusze.malopolska.pl/img/original/29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52231"/>
                  </a:xfrm>
                  <a:prstGeom prst="rect">
                    <a:avLst/>
                  </a:prstGeom>
                  <a:noFill/>
                  <a:ln>
                    <a:noFill/>
                  </a:ln>
                </pic:spPr>
              </pic:pic>
            </a:graphicData>
          </a:graphic>
        </wp:inline>
      </w:drawing>
    </w:r>
  </w:p>
  <w:p w:rsidR="00790728" w:rsidRDefault="00790728" w:rsidP="007B450B">
    <w:pPr>
      <w:pStyle w:val="Standard"/>
      <w:rPr>
        <w:rFonts w:asciiTheme="majorHAnsi" w:hAnsiTheme="majorHAnsi"/>
        <w:b/>
        <w:sz w:val="20"/>
        <w:szCs w:val="20"/>
      </w:rPr>
    </w:pPr>
  </w:p>
  <w:p w:rsidR="00790728" w:rsidRPr="00DC37D3" w:rsidRDefault="00790728" w:rsidP="007B450B">
    <w:pPr>
      <w:pStyle w:val="Standard"/>
      <w:rPr>
        <w:rFonts w:asciiTheme="majorHAnsi" w:hAnsiTheme="majorHAnsi"/>
        <w:b/>
        <w:sz w:val="20"/>
        <w:szCs w:val="20"/>
      </w:rPr>
    </w:pPr>
    <w:r w:rsidRPr="00986D30">
      <w:rPr>
        <w:rFonts w:asciiTheme="majorHAnsi" w:hAnsiTheme="majorHAnsi"/>
        <w:b/>
        <w:sz w:val="20"/>
        <w:szCs w:val="20"/>
      </w:rPr>
      <w:t xml:space="preserve">Znak sprawy: </w:t>
    </w:r>
    <w:r w:rsidR="00F75D86">
      <w:rPr>
        <w:rFonts w:asciiTheme="majorHAnsi" w:hAnsiTheme="majorHAnsi"/>
        <w:b/>
        <w:sz w:val="20"/>
        <w:szCs w:val="20"/>
      </w:rPr>
      <w:t>RI.42.1.4.2019</w:t>
    </w:r>
  </w:p>
  <w:p w:rsidR="00790728" w:rsidRPr="00BB2B33" w:rsidRDefault="00790728" w:rsidP="007B450B">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5"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6"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7" w15:restartNumberingAfterBreak="0">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1" w15:restartNumberingAfterBreak="0">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6"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6"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7" w15:restartNumberingAfterBreak="0">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2"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5C22D38"/>
    <w:multiLevelType w:val="multilevel"/>
    <w:tmpl w:val="D1E0125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9FB34AD"/>
    <w:multiLevelType w:val="hybridMultilevel"/>
    <w:tmpl w:val="15D61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EB173D2"/>
    <w:multiLevelType w:val="hybridMultilevel"/>
    <w:tmpl w:val="432672DC"/>
    <w:lvl w:ilvl="0" w:tplc="5464DC0C">
      <w:start w:val="1"/>
      <w:numFmt w:val="decimal"/>
      <w:lvlText w:val="%1."/>
      <w:lvlJc w:val="left"/>
      <w:pPr>
        <w:tabs>
          <w:tab w:val="num" w:pos="644"/>
        </w:tabs>
        <w:ind w:left="284"/>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1"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86C4B4B"/>
    <w:multiLevelType w:val="multilevel"/>
    <w:tmpl w:val="8B0CC3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7" w15:restartNumberingAfterBreak="0">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6"/>
  </w:num>
  <w:num w:numId="2">
    <w:abstractNumId w:val="50"/>
  </w:num>
  <w:num w:numId="3">
    <w:abstractNumId w:val="32"/>
  </w:num>
  <w:num w:numId="4">
    <w:abstractNumId w:val="30"/>
  </w:num>
  <w:num w:numId="5">
    <w:abstractNumId w:val="20"/>
  </w:num>
  <w:num w:numId="6">
    <w:abstractNumId w:val="26"/>
  </w:num>
  <w:num w:numId="7">
    <w:abstractNumId w:val="56"/>
  </w:num>
  <w:num w:numId="8">
    <w:abstractNumId w:val="52"/>
  </w:num>
  <w:num w:numId="9">
    <w:abstractNumId w:val="21"/>
  </w:num>
  <w:num w:numId="10">
    <w:abstractNumId w:val="2"/>
  </w:num>
  <w:num w:numId="11">
    <w:abstractNumId w:val="28"/>
  </w:num>
  <w:num w:numId="12">
    <w:abstractNumId w:val="41"/>
  </w:num>
  <w:num w:numId="13">
    <w:abstractNumId w:val="16"/>
  </w:num>
  <w:num w:numId="14">
    <w:abstractNumId w:val="40"/>
  </w:num>
  <w:num w:numId="15">
    <w:abstractNumId w:val="42"/>
  </w:num>
  <w:num w:numId="16">
    <w:abstractNumId w:val="54"/>
  </w:num>
  <w:num w:numId="17">
    <w:abstractNumId w:val="58"/>
  </w:num>
  <w:num w:numId="18">
    <w:abstractNumId w:val="15"/>
  </w:num>
  <w:num w:numId="19">
    <w:abstractNumId w:val="33"/>
  </w:num>
  <w:num w:numId="20">
    <w:abstractNumId w:val="51"/>
  </w:num>
  <w:num w:numId="21">
    <w:abstractNumId w:val="31"/>
  </w:num>
  <w:num w:numId="22">
    <w:abstractNumId w:val="44"/>
  </w:num>
  <w:num w:numId="23">
    <w:abstractNumId w:val="22"/>
  </w:num>
  <w:num w:numId="24">
    <w:abstractNumId w:val="9"/>
  </w:num>
  <w:num w:numId="25">
    <w:abstractNumId w:val="17"/>
  </w:num>
  <w:num w:numId="26">
    <w:abstractNumId w:val="14"/>
  </w:num>
  <w:num w:numId="27">
    <w:abstractNumId w:val="38"/>
  </w:num>
  <w:num w:numId="28">
    <w:abstractNumId w:val="25"/>
  </w:num>
  <w:num w:numId="29">
    <w:abstractNumId w:val="55"/>
  </w:num>
  <w:num w:numId="30">
    <w:abstractNumId w:val="13"/>
  </w:num>
  <w:num w:numId="31">
    <w:abstractNumId w:val="34"/>
  </w:num>
  <w:num w:numId="32">
    <w:abstractNumId w:val="11"/>
  </w:num>
  <w:num w:numId="33">
    <w:abstractNumId w:val="18"/>
  </w:num>
  <w:num w:numId="34">
    <w:abstractNumId w:val="57"/>
  </w:num>
  <w:num w:numId="35">
    <w:abstractNumId w:val="12"/>
  </w:num>
  <w:num w:numId="36">
    <w:abstractNumId w:val="49"/>
  </w:num>
  <w:num w:numId="37">
    <w:abstractNumId w:val="24"/>
  </w:num>
  <w:num w:numId="38">
    <w:abstractNumId w:val="27"/>
  </w:num>
  <w:num w:numId="39">
    <w:abstractNumId w:val="45"/>
  </w:num>
  <w:num w:numId="40">
    <w:abstractNumId w:val="46"/>
  </w:num>
  <w:num w:numId="41">
    <w:abstractNumId w:val="10"/>
  </w:num>
  <w:num w:numId="42">
    <w:abstractNumId w:val="37"/>
  </w:num>
  <w:num w:numId="43">
    <w:abstractNumId w:val="43"/>
  </w:num>
  <w:num w:numId="44">
    <w:abstractNumId w:val="48"/>
  </w:num>
  <w:num w:numId="45">
    <w:abstractNumId w:val="39"/>
  </w:num>
  <w:num w:numId="46">
    <w:abstractNumId w:val="23"/>
  </w:num>
  <w:num w:numId="47">
    <w:abstractNumId w:val="19"/>
  </w:num>
  <w:num w:numId="48">
    <w:abstractNumId w:val="29"/>
  </w:num>
  <w:num w:numId="49">
    <w:abstractNumId w:val="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B49"/>
    <w:rsid w:val="0000347E"/>
    <w:rsid w:val="00005154"/>
    <w:rsid w:val="000065EB"/>
    <w:rsid w:val="000066DD"/>
    <w:rsid w:val="00006898"/>
    <w:rsid w:val="00006D71"/>
    <w:rsid w:val="00007CBC"/>
    <w:rsid w:val="0001013E"/>
    <w:rsid w:val="000102C3"/>
    <w:rsid w:val="00010A2B"/>
    <w:rsid w:val="00010DDE"/>
    <w:rsid w:val="0001138F"/>
    <w:rsid w:val="00014E5F"/>
    <w:rsid w:val="00015D27"/>
    <w:rsid w:val="00020C53"/>
    <w:rsid w:val="00022F7C"/>
    <w:rsid w:val="000231AC"/>
    <w:rsid w:val="000239D4"/>
    <w:rsid w:val="00023F47"/>
    <w:rsid w:val="00025659"/>
    <w:rsid w:val="00026E3B"/>
    <w:rsid w:val="00027CE9"/>
    <w:rsid w:val="000312D4"/>
    <w:rsid w:val="000315D0"/>
    <w:rsid w:val="00033E37"/>
    <w:rsid w:val="000348D1"/>
    <w:rsid w:val="00035117"/>
    <w:rsid w:val="00035892"/>
    <w:rsid w:val="0003703F"/>
    <w:rsid w:val="000379F7"/>
    <w:rsid w:val="00041617"/>
    <w:rsid w:val="00042140"/>
    <w:rsid w:val="00042263"/>
    <w:rsid w:val="00042B17"/>
    <w:rsid w:val="0004419F"/>
    <w:rsid w:val="00044B6B"/>
    <w:rsid w:val="00045AC4"/>
    <w:rsid w:val="00046BB9"/>
    <w:rsid w:val="00047EF2"/>
    <w:rsid w:val="00050EB2"/>
    <w:rsid w:val="00054BF5"/>
    <w:rsid w:val="0005523A"/>
    <w:rsid w:val="00055851"/>
    <w:rsid w:val="000564C8"/>
    <w:rsid w:val="0006172F"/>
    <w:rsid w:val="00061F88"/>
    <w:rsid w:val="00063849"/>
    <w:rsid w:val="00065717"/>
    <w:rsid w:val="00067389"/>
    <w:rsid w:val="000675E7"/>
    <w:rsid w:val="00070743"/>
    <w:rsid w:val="000708FE"/>
    <w:rsid w:val="000724F6"/>
    <w:rsid w:val="000726CE"/>
    <w:rsid w:val="00074541"/>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2E66"/>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13EF"/>
    <w:rsid w:val="000E4E2A"/>
    <w:rsid w:val="000E522B"/>
    <w:rsid w:val="000E7F2E"/>
    <w:rsid w:val="000E7F53"/>
    <w:rsid w:val="000F01F6"/>
    <w:rsid w:val="000F1E5A"/>
    <w:rsid w:val="000F37DA"/>
    <w:rsid w:val="000F49B9"/>
    <w:rsid w:val="000F6103"/>
    <w:rsid w:val="000F62D9"/>
    <w:rsid w:val="000F6341"/>
    <w:rsid w:val="000F679F"/>
    <w:rsid w:val="00102275"/>
    <w:rsid w:val="0010294D"/>
    <w:rsid w:val="00102A85"/>
    <w:rsid w:val="00102C0C"/>
    <w:rsid w:val="00103155"/>
    <w:rsid w:val="001033F9"/>
    <w:rsid w:val="001054D9"/>
    <w:rsid w:val="00106533"/>
    <w:rsid w:val="00106F42"/>
    <w:rsid w:val="001109E2"/>
    <w:rsid w:val="0011430C"/>
    <w:rsid w:val="00114AAA"/>
    <w:rsid w:val="00114EE9"/>
    <w:rsid w:val="001155BD"/>
    <w:rsid w:val="00116CDD"/>
    <w:rsid w:val="001201D6"/>
    <w:rsid w:val="001218E1"/>
    <w:rsid w:val="001218FB"/>
    <w:rsid w:val="00122276"/>
    <w:rsid w:val="00122775"/>
    <w:rsid w:val="00123AED"/>
    <w:rsid w:val="00124CC4"/>
    <w:rsid w:val="00126E65"/>
    <w:rsid w:val="00127DA7"/>
    <w:rsid w:val="00131262"/>
    <w:rsid w:val="00133B36"/>
    <w:rsid w:val="00134702"/>
    <w:rsid w:val="0013470A"/>
    <w:rsid w:val="001357B0"/>
    <w:rsid w:val="00135BB5"/>
    <w:rsid w:val="00136003"/>
    <w:rsid w:val="00136D09"/>
    <w:rsid w:val="00137286"/>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1E0"/>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049A"/>
    <w:rsid w:val="00171024"/>
    <w:rsid w:val="001720B9"/>
    <w:rsid w:val="001725D3"/>
    <w:rsid w:val="00172F48"/>
    <w:rsid w:val="001738EB"/>
    <w:rsid w:val="00173B82"/>
    <w:rsid w:val="0017416A"/>
    <w:rsid w:val="00174344"/>
    <w:rsid w:val="00177921"/>
    <w:rsid w:val="00181631"/>
    <w:rsid w:val="001816EE"/>
    <w:rsid w:val="00181A66"/>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277A"/>
    <w:rsid w:val="001A47CE"/>
    <w:rsid w:val="001A4C70"/>
    <w:rsid w:val="001A5611"/>
    <w:rsid w:val="001A57A8"/>
    <w:rsid w:val="001A5F1E"/>
    <w:rsid w:val="001A7480"/>
    <w:rsid w:val="001A74B9"/>
    <w:rsid w:val="001B000A"/>
    <w:rsid w:val="001B1EA4"/>
    <w:rsid w:val="001B3135"/>
    <w:rsid w:val="001B32D4"/>
    <w:rsid w:val="001B4D3A"/>
    <w:rsid w:val="001B65FF"/>
    <w:rsid w:val="001B7B60"/>
    <w:rsid w:val="001B7F4F"/>
    <w:rsid w:val="001C12C8"/>
    <w:rsid w:val="001C213A"/>
    <w:rsid w:val="001C256F"/>
    <w:rsid w:val="001C2F27"/>
    <w:rsid w:val="001C33AC"/>
    <w:rsid w:val="001C3602"/>
    <w:rsid w:val="001C3C1E"/>
    <w:rsid w:val="001C4E52"/>
    <w:rsid w:val="001C67DA"/>
    <w:rsid w:val="001C6B2B"/>
    <w:rsid w:val="001C7926"/>
    <w:rsid w:val="001C7C3F"/>
    <w:rsid w:val="001C7EA7"/>
    <w:rsid w:val="001D32DE"/>
    <w:rsid w:val="001D6CF9"/>
    <w:rsid w:val="001E035B"/>
    <w:rsid w:val="001E0A5B"/>
    <w:rsid w:val="001E13BE"/>
    <w:rsid w:val="001E1AD3"/>
    <w:rsid w:val="001E319E"/>
    <w:rsid w:val="001E3F89"/>
    <w:rsid w:val="001E54DB"/>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4600"/>
    <w:rsid w:val="00205194"/>
    <w:rsid w:val="002052DA"/>
    <w:rsid w:val="0021123D"/>
    <w:rsid w:val="00211D44"/>
    <w:rsid w:val="00213968"/>
    <w:rsid w:val="002168AF"/>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CC6"/>
    <w:rsid w:val="002A3682"/>
    <w:rsid w:val="002A474B"/>
    <w:rsid w:val="002A4751"/>
    <w:rsid w:val="002A4CEF"/>
    <w:rsid w:val="002A5876"/>
    <w:rsid w:val="002A65C1"/>
    <w:rsid w:val="002A7F4E"/>
    <w:rsid w:val="002B1F0E"/>
    <w:rsid w:val="002B44BA"/>
    <w:rsid w:val="002B6740"/>
    <w:rsid w:val="002B7B8D"/>
    <w:rsid w:val="002C2F61"/>
    <w:rsid w:val="002C49D9"/>
    <w:rsid w:val="002C6B65"/>
    <w:rsid w:val="002C75A5"/>
    <w:rsid w:val="002D17AE"/>
    <w:rsid w:val="002D2B30"/>
    <w:rsid w:val="002D36E6"/>
    <w:rsid w:val="002D4E75"/>
    <w:rsid w:val="002D5F39"/>
    <w:rsid w:val="002D645D"/>
    <w:rsid w:val="002D67E0"/>
    <w:rsid w:val="002D6BEA"/>
    <w:rsid w:val="002D70D6"/>
    <w:rsid w:val="002D74BE"/>
    <w:rsid w:val="002D7AED"/>
    <w:rsid w:val="002D7FD7"/>
    <w:rsid w:val="002E0A89"/>
    <w:rsid w:val="002E0D60"/>
    <w:rsid w:val="002E3A84"/>
    <w:rsid w:val="002F0291"/>
    <w:rsid w:val="002F1247"/>
    <w:rsid w:val="002F16D6"/>
    <w:rsid w:val="002F26C4"/>
    <w:rsid w:val="002F521E"/>
    <w:rsid w:val="002F6FC2"/>
    <w:rsid w:val="002F79CA"/>
    <w:rsid w:val="00302515"/>
    <w:rsid w:val="00302B07"/>
    <w:rsid w:val="00303499"/>
    <w:rsid w:val="00303D68"/>
    <w:rsid w:val="003062AC"/>
    <w:rsid w:val="00306AEB"/>
    <w:rsid w:val="00310A34"/>
    <w:rsid w:val="00310BDD"/>
    <w:rsid w:val="00311588"/>
    <w:rsid w:val="00311876"/>
    <w:rsid w:val="00311D5C"/>
    <w:rsid w:val="0031370D"/>
    <w:rsid w:val="00313888"/>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425E"/>
    <w:rsid w:val="00345D7E"/>
    <w:rsid w:val="00350282"/>
    <w:rsid w:val="00351C1D"/>
    <w:rsid w:val="00351E47"/>
    <w:rsid w:val="00352B54"/>
    <w:rsid w:val="00353E34"/>
    <w:rsid w:val="00354735"/>
    <w:rsid w:val="003552B7"/>
    <w:rsid w:val="00356BEE"/>
    <w:rsid w:val="00357F8C"/>
    <w:rsid w:val="003600E2"/>
    <w:rsid w:val="00361467"/>
    <w:rsid w:val="00362368"/>
    <w:rsid w:val="00362C90"/>
    <w:rsid w:val="00363D23"/>
    <w:rsid w:val="00364AEE"/>
    <w:rsid w:val="00364DAA"/>
    <w:rsid w:val="00365394"/>
    <w:rsid w:val="00365834"/>
    <w:rsid w:val="00366630"/>
    <w:rsid w:val="0036671B"/>
    <w:rsid w:val="003668E8"/>
    <w:rsid w:val="0036721D"/>
    <w:rsid w:val="00367880"/>
    <w:rsid w:val="00367A44"/>
    <w:rsid w:val="003717FF"/>
    <w:rsid w:val="00372E4E"/>
    <w:rsid w:val="00377203"/>
    <w:rsid w:val="003772DF"/>
    <w:rsid w:val="0038015D"/>
    <w:rsid w:val="003809D8"/>
    <w:rsid w:val="00381AA1"/>
    <w:rsid w:val="00382285"/>
    <w:rsid w:val="00382504"/>
    <w:rsid w:val="00382A5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436"/>
    <w:rsid w:val="003A5A9D"/>
    <w:rsid w:val="003A5E55"/>
    <w:rsid w:val="003A6129"/>
    <w:rsid w:val="003A77F1"/>
    <w:rsid w:val="003B1303"/>
    <w:rsid w:val="003B13A9"/>
    <w:rsid w:val="003B147B"/>
    <w:rsid w:val="003B348E"/>
    <w:rsid w:val="003B37F8"/>
    <w:rsid w:val="003B4D12"/>
    <w:rsid w:val="003B6F73"/>
    <w:rsid w:val="003C4651"/>
    <w:rsid w:val="003C48F1"/>
    <w:rsid w:val="003C4B19"/>
    <w:rsid w:val="003C5AE0"/>
    <w:rsid w:val="003C659A"/>
    <w:rsid w:val="003C7514"/>
    <w:rsid w:val="003D1323"/>
    <w:rsid w:val="003D1ED1"/>
    <w:rsid w:val="003D34DE"/>
    <w:rsid w:val="003D46EE"/>
    <w:rsid w:val="003D4FCB"/>
    <w:rsid w:val="003D66CB"/>
    <w:rsid w:val="003D6AF0"/>
    <w:rsid w:val="003D72AE"/>
    <w:rsid w:val="003D736E"/>
    <w:rsid w:val="003E0A2A"/>
    <w:rsid w:val="003E464A"/>
    <w:rsid w:val="003E6044"/>
    <w:rsid w:val="003E719D"/>
    <w:rsid w:val="003F0396"/>
    <w:rsid w:val="003F0669"/>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660A"/>
    <w:rsid w:val="0040674B"/>
    <w:rsid w:val="00410D38"/>
    <w:rsid w:val="0041331B"/>
    <w:rsid w:val="0041408B"/>
    <w:rsid w:val="0041442A"/>
    <w:rsid w:val="00414CF9"/>
    <w:rsid w:val="00415736"/>
    <w:rsid w:val="00415CA8"/>
    <w:rsid w:val="0041749E"/>
    <w:rsid w:val="00420580"/>
    <w:rsid w:val="00421957"/>
    <w:rsid w:val="00422B8A"/>
    <w:rsid w:val="00422FC5"/>
    <w:rsid w:val="00423457"/>
    <w:rsid w:val="004245B7"/>
    <w:rsid w:val="004251E8"/>
    <w:rsid w:val="00427A12"/>
    <w:rsid w:val="0043096A"/>
    <w:rsid w:val="00430E85"/>
    <w:rsid w:val="00435494"/>
    <w:rsid w:val="00435DBE"/>
    <w:rsid w:val="00436078"/>
    <w:rsid w:val="00436EA3"/>
    <w:rsid w:val="00436F25"/>
    <w:rsid w:val="00440126"/>
    <w:rsid w:val="004409ED"/>
    <w:rsid w:val="00442686"/>
    <w:rsid w:val="00442FEC"/>
    <w:rsid w:val="0044374E"/>
    <w:rsid w:val="00443B60"/>
    <w:rsid w:val="00443B6C"/>
    <w:rsid w:val="0044434A"/>
    <w:rsid w:val="00445639"/>
    <w:rsid w:val="00446E5C"/>
    <w:rsid w:val="00447058"/>
    <w:rsid w:val="004501D1"/>
    <w:rsid w:val="00451269"/>
    <w:rsid w:val="004513F5"/>
    <w:rsid w:val="0045165D"/>
    <w:rsid w:val="004519E7"/>
    <w:rsid w:val="004523A4"/>
    <w:rsid w:val="00452B28"/>
    <w:rsid w:val="004538F2"/>
    <w:rsid w:val="00455BC4"/>
    <w:rsid w:val="00460E98"/>
    <w:rsid w:val="00460EBC"/>
    <w:rsid w:val="0046111F"/>
    <w:rsid w:val="004617BB"/>
    <w:rsid w:val="00462A4F"/>
    <w:rsid w:val="004639B5"/>
    <w:rsid w:val="00464809"/>
    <w:rsid w:val="004649D4"/>
    <w:rsid w:val="0046542B"/>
    <w:rsid w:val="004678A0"/>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1FC4"/>
    <w:rsid w:val="004934C5"/>
    <w:rsid w:val="004938F2"/>
    <w:rsid w:val="0049390B"/>
    <w:rsid w:val="00494A82"/>
    <w:rsid w:val="00494BF8"/>
    <w:rsid w:val="0049543B"/>
    <w:rsid w:val="00496E31"/>
    <w:rsid w:val="00497282"/>
    <w:rsid w:val="00497A46"/>
    <w:rsid w:val="00497BD0"/>
    <w:rsid w:val="004A0838"/>
    <w:rsid w:val="004A179A"/>
    <w:rsid w:val="004A1963"/>
    <w:rsid w:val="004A299C"/>
    <w:rsid w:val="004A50BC"/>
    <w:rsid w:val="004A57A5"/>
    <w:rsid w:val="004A606E"/>
    <w:rsid w:val="004A6F4A"/>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428"/>
    <w:rsid w:val="004C1D3F"/>
    <w:rsid w:val="004C23C1"/>
    <w:rsid w:val="004C2620"/>
    <w:rsid w:val="004C3EF1"/>
    <w:rsid w:val="004C52C0"/>
    <w:rsid w:val="004C58AE"/>
    <w:rsid w:val="004C659C"/>
    <w:rsid w:val="004C6C83"/>
    <w:rsid w:val="004C6EE4"/>
    <w:rsid w:val="004C6FFE"/>
    <w:rsid w:val="004C70F2"/>
    <w:rsid w:val="004D23FA"/>
    <w:rsid w:val="004D2AA8"/>
    <w:rsid w:val="004D43AE"/>
    <w:rsid w:val="004D4CCE"/>
    <w:rsid w:val="004D63E9"/>
    <w:rsid w:val="004D7938"/>
    <w:rsid w:val="004D7C69"/>
    <w:rsid w:val="004E3410"/>
    <w:rsid w:val="004E4827"/>
    <w:rsid w:val="004E5DD6"/>
    <w:rsid w:val="004E6D1D"/>
    <w:rsid w:val="004E7F21"/>
    <w:rsid w:val="004E7F7A"/>
    <w:rsid w:val="004F0BB6"/>
    <w:rsid w:val="004F0E4A"/>
    <w:rsid w:val="004F1631"/>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33E0"/>
    <w:rsid w:val="00525C7F"/>
    <w:rsid w:val="005315A2"/>
    <w:rsid w:val="005315FF"/>
    <w:rsid w:val="00531F55"/>
    <w:rsid w:val="00532191"/>
    <w:rsid w:val="005327E3"/>
    <w:rsid w:val="00532D41"/>
    <w:rsid w:val="00532DC9"/>
    <w:rsid w:val="00534E6E"/>
    <w:rsid w:val="00535516"/>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4F0D"/>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075"/>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5CDB"/>
    <w:rsid w:val="005B767F"/>
    <w:rsid w:val="005C01B4"/>
    <w:rsid w:val="005C02F8"/>
    <w:rsid w:val="005C13F5"/>
    <w:rsid w:val="005C1C2E"/>
    <w:rsid w:val="005C292A"/>
    <w:rsid w:val="005C2B74"/>
    <w:rsid w:val="005C4BCD"/>
    <w:rsid w:val="005C5173"/>
    <w:rsid w:val="005C52B4"/>
    <w:rsid w:val="005C616C"/>
    <w:rsid w:val="005C74D9"/>
    <w:rsid w:val="005C7FF9"/>
    <w:rsid w:val="005D007E"/>
    <w:rsid w:val="005D0EBD"/>
    <w:rsid w:val="005D34BD"/>
    <w:rsid w:val="005D3855"/>
    <w:rsid w:val="005D3E53"/>
    <w:rsid w:val="005D49B2"/>
    <w:rsid w:val="005D6276"/>
    <w:rsid w:val="005D7445"/>
    <w:rsid w:val="005E0641"/>
    <w:rsid w:val="005E109B"/>
    <w:rsid w:val="005E25BB"/>
    <w:rsid w:val="005E29BB"/>
    <w:rsid w:val="005E73FC"/>
    <w:rsid w:val="005E7D7E"/>
    <w:rsid w:val="005F248D"/>
    <w:rsid w:val="005F2940"/>
    <w:rsid w:val="005F3C52"/>
    <w:rsid w:val="005F4472"/>
    <w:rsid w:val="005F51FC"/>
    <w:rsid w:val="005F53FF"/>
    <w:rsid w:val="0060153B"/>
    <w:rsid w:val="00601FA4"/>
    <w:rsid w:val="00603A8F"/>
    <w:rsid w:val="0060405E"/>
    <w:rsid w:val="006042A2"/>
    <w:rsid w:val="00606915"/>
    <w:rsid w:val="0060692E"/>
    <w:rsid w:val="00607529"/>
    <w:rsid w:val="00607E94"/>
    <w:rsid w:val="00613619"/>
    <w:rsid w:val="00613DD3"/>
    <w:rsid w:val="006146D9"/>
    <w:rsid w:val="00616593"/>
    <w:rsid w:val="00616E65"/>
    <w:rsid w:val="00617B5A"/>
    <w:rsid w:val="006212D0"/>
    <w:rsid w:val="0062280D"/>
    <w:rsid w:val="006230E3"/>
    <w:rsid w:val="006240F7"/>
    <w:rsid w:val="00627F52"/>
    <w:rsid w:val="00631F41"/>
    <w:rsid w:val="006321EC"/>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7045"/>
    <w:rsid w:val="006575DF"/>
    <w:rsid w:val="00657DE2"/>
    <w:rsid w:val="006615B0"/>
    <w:rsid w:val="00663026"/>
    <w:rsid w:val="0066323E"/>
    <w:rsid w:val="006639DF"/>
    <w:rsid w:val="006640B8"/>
    <w:rsid w:val="00664AC0"/>
    <w:rsid w:val="0066528F"/>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8784C"/>
    <w:rsid w:val="006920A6"/>
    <w:rsid w:val="00692607"/>
    <w:rsid w:val="00694955"/>
    <w:rsid w:val="006952AC"/>
    <w:rsid w:val="00696298"/>
    <w:rsid w:val="00697CEE"/>
    <w:rsid w:val="006A1FD4"/>
    <w:rsid w:val="006A30D9"/>
    <w:rsid w:val="006A376C"/>
    <w:rsid w:val="006A7C71"/>
    <w:rsid w:val="006B004E"/>
    <w:rsid w:val="006B0BF8"/>
    <w:rsid w:val="006B1923"/>
    <w:rsid w:val="006B1FCC"/>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D6C05"/>
    <w:rsid w:val="006E19ED"/>
    <w:rsid w:val="006E1C58"/>
    <w:rsid w:val="006E2914"/>
    <w:rsid w:val="006E3411"/>
    <w:rsid w:val="006E3DD6"/>
    <w:rsid w:val="006E41BF"/>
    <w:rsid w:val="006E500A"/>
    <w:rsid w:val="006E7876"/>
    <w:rsid w:val="006E797B"/>
    <w:rsid w:val="006E7DD4"/>
    <w:rsid w:val="006E7E6C"/>
    <w:rsid w:val="006F02D0"/>
    <w:rsid w:val="006F1386"/>
    <w:rsid w:val="006F19D2"/>
    <w:rsid w:val="006F252E"/>
    <w:rsid w:val="006F4070"/>
    <w:rsid w:val="006F47D3"/>
    <w:rsid w:val="006F4D47"/>
    <w:rsid w:val="006F4DA7"/>
    <w:rsid w:val="006F4FC8"/>
    <w:rsid w:val="006F5C85"/>
    <w:rsid w:val="006F691A"/>
    <w:rsid w:val="007003FF"/>
    <w:rsid w:val="007009D4"/>
    <w:rsid w:val="007016BB"/>
    <w:rsid w:val="00703B58"/>
    <w:rsid w:val="00703CB8"/>
    <w:rsid w:val="0070555D"/>
    <w:rsid w:val="00706AFC"/>
    <w:rsid w:val="00706ED2"/>
    <w:rsid w:val="00707B92"/>
    <w:rsid w:val="007105BD"/>
    <w:rsid w:val="00710E82"/>
    <w:rsid w:val="00711A5E"/>
    <w:rsid w:val="007125C8"/>
    <w:rsid w:val="007156EA"/>
    <w:rsid w:val="00715B07"/>
    <w:rsid w:val="007204E4"/>
    <w:rsid w:val="00720762"/>
    <w:rsid w:val="00720FCE"/>
    <w:rsid w:val="007212D4"/>
    <w:rsid w:val="00722931"/>
    <w:rsid w:val="00722E1D"/>
    <w:rsid w:val="00723CAA"/>
    <w:rsid w:val="00725372"/>
    <w:rsid w:val="007256D4"/>
    <w:rsid w:val="0072747E"/>
    <w:rsid w:val="007308DE"/>
    <w:rsid w:val="00730CDE"/>
    <w:rsid w:val="00731A03"/>
    <w:rsid w:val="00731A34"/>
    <w:rsid w:val="0073327C"/>
    <w:rsid w:val="0073332D"/>
    <w:rsid w:val="00733CAF"/>
    <w:rsid w:val="0073444A"/>
    <w:rsid w:val="00734452"/>
    <w:rsid w:val="00734D6E"/>
    <w:rsid w:val="007358E6"/>
    <w:rsid w:val="00735FC7"/>
    <w:rsid w:val="007370E0"/>
    <w:rsid w:val="00737496"/>
    <w:rsid w:val="00737587"/>
    <w:rsid w:val="0074451B"/>
    <w:rsid w:val="007454D1"/>
    <w:rsid w:val="00745E1A"/>
    <w:rsid w:val="007468DD"/>
    <w:rsid w:val="00747E30"/>
    <w:rsid w:val="0075289B"/>
    <w:rsid w:val="00752C49"/>
    <w:rsid w:val="007530BD"/>
    <w:rsid w:val="007548DB"/>
    <w:rsid w:val="0075499B"/>
    <w:rsid w:val="00755404"/>
    <w:rsid w:val="007572CC"/>
    <w:rsid w:val="00760F63"/>
    <w:rsid w:val="00761290"/>
    <w:rsid w:val="00762138"/>
    <w:rsid w:val="007646D7"/>
    <w:rsid w:val="00764B80"/>
    <w:rsid w:val="00765721"/>
    <w:rsid w:val="007666E6"/>
    <w:rsid w:val="00767954"/>
    <w:rsid w:val="00767A53"/>
    <w:rsid w:val="00770C2E"/>
    <w:rsid w:val="00771554"/>
    <w:rsid w:val="00771A18"/>
    <w:rsid w:val="00774A55"/>
    <w:rsid w:val="00775852"/>
    <w:rsid w:val="007763E7"/>
    <w:rsid w:val="00777472"/>
    <w:rsid w:val="00780A2C"/>
    <w:rsid w:val="00783087"/>
    <w:rsid w:val="00783FC2"/>
    <w:rsid w:val="00784738"/>
    <w:rsid w:val="007877E3"/>
    <w:rsid w:val="00787E16"/>
    <w:rsid w:val="0079016F"/>
    <w:rsid w:val="00790728"/>
    <w:rsid w:val="007911C2"/>
    <w:rsid w:val="00792EE6"/>
    <w:rsid w:val="00793775"/>
    <w:rsid w:val="0079444B"/>
    <w:rsid w:val="007961AB"/>
    <w:rsid w:val="00796BEB"/>
    <w:rsid w:val="007A0335"/>
    <w:rsid w:val="007A1E93"/>
    <w:rsid w:val="007A2358"/>
    <w:rsid w:val="007A28CE"/>
    <w:rsid w:val="007A37EE"/>
    <w:rsid w:val="007A3C93"/>
    <w:rsid w:val="007A4CDF"/>
    <w:rsid w:val="007A78D5"/>
    <w:rsid w:val="007A7C26"/>
    <w:rsid w:val="007B04B9"/>
    <w:rsid w:val="007B21B2"/>
    <w:rsid w:val="007B4352"/>
    <w:rsid w:val="007B4400"/>
    <w:rsid w:val="007B450B"/>
    <w:rsid w:val="007B4E33"/>
    <w:rsid w:val="007B7A20"/>
    <w:rsid w:val="007C008F"/>
    <w:rsid w:val="007C0CCF"/>
    <w:rsid w:val="007C2D95"/>
    <w:rsid w:val="007C4815"/>
    <w:rsid w:val="007C7260"/>
    <w:rsid w:val="007C73C6"/>
    <w:rsid w:val="007D0F94"/>
    <w:rsid w:val="007D177A"/>
    <w:rsid w:val="007D1A8E"/>
    <w:rsid w:val="007D29F5"/>
    <w:rsid w:val="007D2A76"/>
    <w:rsid w:val="007D2EDC"/>
    <w:rsid w:val="007D4341"/>
    <w:rsid w:val="007D4D0C"/>
    <w:rsid w:val="007D5A4F"/>
    <w:rsid w:val="007D5D10"/>
    <w:rsid w:val="007D5FCB"/>
    <w:rsid w:val="007E08D6"/>
    <w:rsid w:val="007E2268"/>
    <w:rsid w:val="007E2391"/>
    <w:rsid w:val="007E4364"/>
    <w:rsid w:val="007E6310"/>
    <w:rsid w:val="007E7AD8"/>
    <w:rsid w:val="007F07A7"/>
    <w:rsid w:val="007F34EC"/>
    <w:rsid w:val="007F3FE7"/>
    <w:rsid w:val="007F4967"/>
    <w:rsid w:val="007F4E7E"/>
    <w:rsid w:val="007F4FAE"/>
    <w:rsid w:val="007F731E"/>
    <w:rsid w:val="007F76A1"/>
    <w:rsid w:val="007F7A95"/>
    <w:rsid w:val="0080145F"/>
    <w:rsid w:val="00801FBA"/>
    <w:rsid w:val="00802839"/>
    <w:rsid w:val="00802C0B"/>
    <w:rsid w:val="00802F09"/>
    <w:rsid w:val="00803828"/>
    <w:rsid w:val="0080686B"/>
    <w:rsid w:val="008079C8"/>
    <w:rsid w:val="00807F68"/>
    <w:rsid w:val="008105C1"/>
    <w:rsid w:val="00810A21"/>
    <w:rsid w:val="008115F9"/>
    <w:rsid w:val="00812831"/>
    <w:rsid w:val="008140DB"/>
    <w:rsid w:val="00814EB0"/>
    <w:rsid w:val="008215CC"/>
    <w:rsid w:val="00822B63"/>
    <w:rsid w:val="00822E62"/>
    <w:rsid w:val="00822F47"/>
    <w:rsid w:val="00823981"/>
    <w:rsid w:val="00824780"/>
    <w:rsid w:val="00824F4A"/>
    <w:rsid w:val="008252D5"/>
    <w:rsid w:val="00825E1E"/>
    <w:rsid w:val="00825EA0"/>
    <w:rsid w:val="00826B82"/>
    <w:rsid w:val="00826C7F"/>
    <w:rsid w:val="0082740A"/>
    <w:rsid w:val="00831452"/>
    <w:rsid w:val="008317EB"/>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41"/>
    <w:rsid w:val="008716F0"/>
    <w:rsid w:val="00872D84"/>
    <w:rsid w:val="00875A2D"/>
    <w:rsid w:val="008764D3"/>
    <w:rsid w:val="00877C90"/>
    <w:rsid w:val="0088000B"/>
    <w:rsid w:val="008804DE"/>
    <w:rsid w:val="008813C3"/>
    <w:rsid w:val="00882646"/>
    <w:rsid w:val="00882B06"/>
    <w:rsid w:val="00883DE7"/>
    <w:rsid w:val="00887674"/>
    <w:rsid w:val="008902E3"/>
    <w:rsid w:val="00892186"/>
    <w:rsid w:val="0089251F"/>
    <w:rsid w:val="008925BD"/>
    <w:rsid w:val="00892E7F"/>
    <w:rsid w:val="00894A7B"/>
    <w:rsid w:val="00896C0F"/>
    <w:rsid w:val="008A0763"/>
    <w:rsid w:val="008A10C0"/>
    <w:rsid w:val="008A1345"/>
    <w:rsid w:val="008A15BB"/>
    <w:rsid w:val="008A1CD5"/>
    <w:rsid w:val="008A27B1"/>
    <w:rsid w:val="008A30AC"/>
    <w:rsid w:val="008A41DF"/>
    <w:rsid w:val="008A50BA"/>
    <w:rsid w:val="008B11F9"/>
    <w:rsid w:val="008B3B65"/>
    <w:rsid w:val="008B3B91"/>
    <w:rsid w:val="008B43A1"/>
    <w:rsid w:val="008B504A"/>
    <w:rsid w:val="008B7515"/>
    <w:rsid w:val="008C479C"/>
    <w:rsid w:val="008C4E17"/>
    <w:rsid w:val="008C5A0B"/>
    <w:rsid w:val="008C5EBB"/>
    <w:rsid w:val="008C6142"/>
    <w:rsid w:val="008C7516"/>
    <w:rsid w:val="008C7527"/>
    <w:rsid w:val="008D1ABD"/>
    <w:rsid w:val="008D38B4"/>
    <w:rsid w:val="008D43EC"/>
    <w:rsid w:val="008D4D94"/>
    <w:rsid w:val="008D5AC9"/>
    <w:rsid w:val="008D6192"/>
    <w:rsid w:val="008D7041"/>
    <w:rsid w:val="008D7669"/>
    <w:rsid w:val="008E28DB"/>
    <w:rsid w:val="008E3BD1"/>
    <w:rsid w:val="008E5481"/>
    <w:rsid w:val="008E5B27"/>
    <w:rsid w:val="008E6948"/>
    <w:rsid w:val="008E6FA8"/>
    <w:rsid w:val="008F0BFB"/>
    <w:rsid w:val="008F2111"/>
    <w:rsid w:val="008F21F2"/>
    <w:rsid w:val="008F2E6F"/>
    <w:rsid w:val="008F3D6A"/>
    <w:rsid w:val="00900A53"/>
    <w:rsid w:val="00900B5A"/>
    <w:rsid w:val="009010CB"/>
    <w:rsid w:val="0090124F"/>
    <w:rsid w:val="00901833"/>
    <w:rsid w:val="00901A23"/>
    <w:rsid w:val="00901EC6"/>
    <w:rsid w:val="009023E2"/>
    <w:rsid w:val="00902957"/>
    <w:rsid w:val="0090440F"/>
    <w:rsid w:val="009062BC"/>
    <w:rsid w:val="00910219"/>
    <w:rsid w:val="00910F57"/>
    <w:rsid w:val="0091104C"/>
    <w:rsid w:val="009112FA"/>
    <w:rsid w:val="0091179D"/>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26C"/>
    <w:rsid w:val="00937821"/>
    <w:rsid w:val="00937E37"/>
    <w:rsid w:val="009427CB"/>
    <w:rsid w:val="009433BE"/>
    <w:rsid w:val="00944395"/>
    <w:rsid w:val="00944D3F"/>
    <w:rsid w:val="0094611C"/>
    <w:rsid w:val="00947F1F"/>
    <w:rsid w:val="00950F12"/>
    <w:rsid w:val="009510D6"/>
    <w:rsid w:val="009512D1"/>
    <w:rsid w:val="009516CD"/>
    <w:rsid w:val="00952F96"/>
    <w:rsid w:val="0095353E"/>
    <w:rsid w:val="00953976"/>
    <w:rsid w:val="00953DD8"/>
    <w:rsid w:val="00954DC8"/>
    <w:rsid w:val="0095624B"/>
    <w:rsid w:val="009568DB"/>
    <w:rsid w:val="00956AD0"/>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86D30"/>
    <w:rsid w:val="00987744"/>
    <w:rsid w:val="00990790"/>
    <w:rsid w:val="00990EDD"/>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0AE"/>
    <w:rsid w:val="009C390D"/>
    <w:rsid w:val="009C5089"/>
    <w:rsid w:val="009C58F9"/>
    <w:rsid w:val="009C5B47"/>
    <w:rsid w:val="009C6582"/>
    <w:rsid w:val="009C6657"/>
    <w:rsid w:val="009C7250"/>
    <w:rsid w:val="009C7EB8"/>
    <w:rsid w:val="009D0427"/>
    <w:rsid w:val="009D0A67"/>
    <w:rsid w:val="009D2E5F"/>
    <w:rsid w:val="009D3370"/>
    <w:rsid w:val="009D4639"/>
    <w:rsid w:val="009D4D28"/>
    <w:rsid w:val="009D5039"/>
    <w:rsid w:val="009D5F18"/>
    <w:rsid w:val="009D6455"/>
    <w:rsid w:val="009D6C0A"/>
    <w:rsid w:val="009E13F4"/>
    <w:rsid w:val="009E1425"/>
    <w:rsid w:val="009E3AC3"/>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87E"/>
    <w:rsid w:val="00A4101C"/>
    <w:rsid w:val="00A431D6"/>
    <w:rsid w:val="00A45ED0"/>
    <w:rsid w:val="00A46A06"/>
    <w:rsid w:val="00A46D2F"/>
    <w:rsid w:val="00A47870"/>
    <w:rsid w:val="00A526CF"/>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1F41"/>
    <w:rsid w:val="00A85586"/>
    <w:rsid w:val="00A8780C"/>
    <w:rsid w:val="00A87D37"/>
    <w:rsid w:val="00A9175F"/>
    <w:rsid w:val="00A91FE0"/>
    <w:rsid w:val="00A937AE"/>
    <w:rsid w:val="00A97561"/>
    <w:rsid w:val="00A97F70"/>
    <w:rsid w:val="00AA1E9B"/>
    <w:rsid w:val="00AA2834"/>
    <w:rsid w:val="00AA3B1F"/>
    <w:rsid w:val="00AA4266"/>
    <w:rsid w:val="00AA7249"/>
    <w:rsid w:val="00AA733C"/>
    <w:rsid w:val="00AB0306"/>
    <w:rsid w:val="00AB153B"/>
    <w:rsid w:val="00AB16D9"/>
    <w:rsid w:val="00AB2527"/>
    <w:rsid w:val="00AB7CBD"/>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793"/>
    <w:rsid w:val="00AE6EDA"/>
    <w:rsid w:val="00AE6F00"/>
    <w:rsid w:val="00AE6FEB"/>
    <w:rsid w:val="00AE71F9"/>
    <w:rsid w:val="00AF0412"/>
    <w:rsid w:val="00AF0521"/>
    <w:rsid w:val="00AF2E5E"/>
    <w:rsid w:val="00AF3BC2"/>
    <w:rsid w:val="00AF4F4E"/>
    <w:rsid w:val="00AF5FBA"/>
    <w:rsid w:val="00AF6287"/>
    <w:rsid w:val="00AF6582"/>
    <w:rsid w:val="00B01A2A"/>
    <w:rsid w:val="00B01BC7"/>
    <w:rsid w:val="00B02E5B"/>
    <w:rsid w:val="00B031E7"/>
    <w:rsid w:val="00B0402C"/>
    <w:rsid w:val="00B04961"/>
    <w:rsid w:val="00B04E14"/>
    <w:rsid w:val="00B075F3"/>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2B7F"/>
    <w:rsid w:val="00B24A03"/>
    <w:rsid w:val="00B24B09"/>
    <w:rsid w:val="00B2594C"/>
    <w:rsid w:val="00B25F70"/>
    <w:rsid w:val="00B2676C"/>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684"/>
    <w:rsid w:val="00B516B2"/>
    <w:rsid w:val="00B519FE"/>
    <w:rsid w:val="00B52106"/>
    <w:rsid w:val="00B52161"/>
    <w:rsid w:val="00B52DE3"/>
    <w:rsid w:val="00B5465B"/>
    <w:rsid w:val="00B54B54"/>
    <w:rsid w:val="00B54E8C"/>
    <w:rsid w:val="00B55B34"/>
    <w:rsid w:val="00B55B4D"/>
    <w:rsid w:val="00B56142"/>
    <w:rsid w:val="00B57C21"/>
    <w:rsid w:val="00B604FC"/>
    <w:rsid w:val="00B61675"/>
    <w:rsid w:val="00B6177E"/>
    <w:rsid w:val="00B6181B"/>
    <w:rsid w:val="00B61A09"/>
    <w:rsid w:val="00B61C37"/>
    <w:rsid w:val="00B63075"/>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3337"/>
    <w:rsid w:val="00BA4BBD"/>
    <w:rsid w:val="00BA5561"/>
    <w:rsid w:val="00BA5C7E"/>
    <w:rsid w:val="00BB0F45"/>
    <w:rsid w:val="00BB0FA6"/>
    <w:rsid w:val="00BB19B8"/>
    <w:rsid w:val="00BB2B33"/>
    <w:rsid w:val="00BB3034"/>
    <w:rsid w:val="00BB5FBA"/>
    <w:rsid w:val="00BB7015"/>
    <w:rsid w:val="00BB717E"/>
    <w:rsid w:val="00BC077D"/>
    <w:rsid w:val="00BC4A55"/>
    <w:rsid w:val="00BD1112"/>
    <w:rsid w:val="00BD221C"/>
    <w:rsid w:val="00BD2D8F"/>
    <w:rsid w:val="00BD54B5"/>
    <w:rsid w:val="00BD6108"/>
    <w:rsid w:val="00BD6757"/>
    <w:rsid w:val="00BD7949"/>
    <w:rsid w:val="00BE087A"/>
    <w:rsid w:val="00BE0A7B"/>
    <w:rsid w:val="00BE28EE"/>
    <w:rsid w:val="00BE38A8"/>
    <w:rsid w:val="00BE63D1"/>
    <w:rsid w:val="00BE6BC8"/>
    <w:rsid w:val="00BF1334"/>
    <w:rsid w:val="00BF15F1"/>
    <w:rsid w:val="00BF1BAE"/>
    <w:rsid w:val="00BF3244"/>
    <w:rsid w:val="00BF344B"/>
    <w:rsid w:val="00BF353D"/>
    <w:rsid w:val="00BF3A25"/>
    <w:rsid w:val="00BF4047"/>
    <w:rsid w:val="00BF55B5"/>
    <w:rsid w:val="00BF5C92"/>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2D87"/>
    <w:rsid w:val="00C13F91"/>
    <w:rsid w:val="00C14458"/>
    <w:rsid w:val="00C14ACE"/>
    <w:rsid w:val="00C1537C"/>
    <w:rsid w:val="00C153BB"/>
    <w:rsid w:val="00C17948"/>
    <w:rsid w:val="00C20683"/>
    <w:rsid w:val="00C20F78"/>
    <w:rsid w:val="00C22F62"/>
    <w:rsid w:val="00C24130"/>
    <w:rsid w:val="00C242A6"/>
    <w:rsid w:val="00C243C7"/>
    <w:rsid w:val="00C244CC"/>
    <w:rsid w:val="00C244E8"/>
    <w:rsid w:val="00C24DE5"/>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51BB"/>
    <w:rsid w:val="00C5124D"/>
    <w:rsid w:val="00C51F8C"/>
    <w:rsid w:val="00C5533B"/>
    <w:rsid w:val="00C5537D"/>
    <w:rsid w:val="00C5719D"/>
    <w:rsid w:val="00C5769E"/>
    <w:rsid w:val="00C578BE"/>
    <w:rsid w:val="00C57DAE"/>
    <w:rsid w:val="00C57F0E"/>
    <w:rsid w:val="00C6357F"/>
    <w:rsid w:val="00C64003"/>
    <w:rsid w:val="00C640EF"/>
    <w:rsid w:val="00C652B5"/>
    <w:rsid w:val="00C67F59"/>
    <w:rsid w:val="00C70026"/>
    <w:rsid w:val="00C7042E"/>
    <w:rsid w:val="00C70D8D"/>
    <w:rsid w:val="00C71407"/>
    <w:rsid w:val="00C71DB7"/>
    <w:rsid w:val="00C72CD9"/>
    <w:rsid w:val="00C72E0D"/>
    <w:rsid w:val="00C734AB"/>
    <w:rsid w:val="00C742A0"/>
    <w:rsid w:val="00C74421"/>
    <w:rsid w:val="00C74C62"/>
    <w:rsid w:val="00C75108"/>
    <w:rsid w:val="00C75766"/>
    <w:rsid w:val="00C7601A"/>
    <w:rsid w:val="00C810D6"/>
    <w:rsid w:val="00C82F0B"/>
    <w:rsid w:val="00C83384"/>
    <w:rsid w:val="00C871CD"/>
    <w:rsid w:val="00C9173B"/>
    <w:rsid w:val="00C9266C"/>
    <w:rsid w:val="00C927F5"/>
    <w:rsid w:val="00C93DD9"/>
    <w:rsid w:val="00C951C2"/>
    <w:rsid w:val="00C96384"/>
    <w:rsid w:val="00C96CCA"/>
    <w:rsid w:val="00C97232"/>
    <w:rsid w:val="00C97C1D"/>
    <w:rsid w:val="00C97F3C"/>
    <w:rsid w:val="00CA152F"/>
    <w:rsid w:val="00CA1D83"/>
    <w:rsid w:val="00CA2E7D"/>
    <w:rsid w:val="00CA2EC9"/>
    <w:rsid w:val="00CA2F12"/>
    <w:rsid w:val="00CA3B79"/>
    <w:rsid w:val="00CA4619"/>
    <w:rsid w:val="00CA7DE4"/>
    <w:rsid w:val="00CB0365"/>
    <w:rsid w:val="00CB118D"/>
    <w:rsid w:val="00CB1BDB"/>
    <w:rsid w:val="00CB252F"/>
    <w:rsid w:val="00CB38C1"/>
    <w:rsid w:val="00CB49E0"/>
    <w:rsid w:val="00CB6437"/>
    <w:rsid w:val="00CB6C60"/>
    <w:rsid w:val="00CB6D01"/>
    <w:rsid w:val="00CB70CF"/>
    <w:rsid w:val="00CC0C51"/>
    <w:rsid w:val="00CC1220"/>
    <w:rsid w:val="00CC172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E7CCF"/>
    <w:rsid w:val="00CF04AF"/>
    <w:rsid w:val="00CF2B9E"/>
    <w:rsid w:val="00CF2E3A"/>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23C9"/>
    <w:rsid w:val="00D82B1C"/>
    <w:rsid w:val="00D82FD3"/>
    <w:rsid w:val="00D838D5"/>
    <w:rsid w:val="00D84681"/>
    <w:rsid w:val="00D87117"/>
    <w:rsid w:val="00D871CB"/>
    <w:rsid w:val="00D87288"/>
    <w:rsid w:val="00D91670"/>
    <w:rsid w:val="00D93276"/>
    <w:rsid w:val="00D93CA0"/>
    <w:rsid w:val="00D93CF7"/>
    <w:rsid w:val="00D94961"/>
    <w:rsid w:val="00D95205"/>
    <w:rsid w:val="00D95466"/>
    <w:rsid w:val="00D95B6E"/>
    <w:rsid w:val="00D96540"/>
    <w:rsid w:val="00D97341"/>
    <w:rsid w:val="00D97B3D"/>
    <w:rsid w:val="00DA3046"/>
    <w:rsid w:val="00DA509A"/>
    <w:rsid w:val="00DA5817"/>
    <w:rsid w:val="00DA7DDD"/>
    <w:rsid w:val="00DB17AA"/>
    <w:rsid w:val="00DB19A7"/>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296C"/>
    <w:rsid w:val="00DC3754"/>
    <w:rsid w:val="00DC37D3"/>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4F86"/>
    <w:rsid w:val="00DE5097"/>
    <w:rsid w:val="00DE5733"/>
    <w:rsid w:val="00DE627E"/>
    <w:rsid w:val="00DE67E4"/>
    <w:rsid w:val="00DE6BC1"/>
    <w:rsid w:val="00DE75D3"/>
    <w:rsid w:val="00DE7784"/>
    <w:rsid w:val="00DE7EFD"/>
    <w:rsid w:val="00DF01CD"/>
    <w:rsid w:val="00DF027E"/>
    <w:rsid w:val="00DF13E1"/>
    <w:rsid w:val="00DF1738"/>
    <w:rsid w:val="00DF1AE3"/>
    <w:rsid w:val="00DF334D"/>
    <w:rsid w:val="00DF3A87"/>
    <w:rsid w:val="00DF3BE1"/>
    <w:rsid w:val="00DF5D0D"/>
    <w:rsid w:val="00DF68C8"/>
    <w:rsid w:val="00DF728A"/>
    <w:rsid w:val="00E00090"/>
    <w:rsid w:val="00E000D6"/>
    <w:rsid w:val="00E01BEA"/>
    <w:rsid w:val="00E03A55"/>
    <w:rsid w:val="00E040A8"/>
    <w:rsid w:val="00E05C7F"/>
    <w:rsid w:val="00E07764"/>
    <w:rsid w:val="00E10DBE"/>
    <w:rsid w:val="00E110B9"/>
    <w:rsid w:val="00E11444"/>
    <w:rsid w:val="00E1441C"/>
    <w:rsid w:val="00E14EAE"/>
    <w:rsid w:val="00E1562E"/>
    <w:rsid w:val="00E169E9"/>
    <w:rsid w:val="00E16EF2"/>
    <w:rsid w:val="00E176CD"/>
    <w:rsid w:val="00E176E4"/>
    <w:rsid w:val="00E17FD1"/>
    <w:rsid w:val="00E21C70"/>
    <w:rsid w:val="00E2384B"/>
    <w:rsid w:val="00E23DFE"/>
    <w:rsid w:val="00E24B13"/>
    <w:rsid w:val="00E26252"/>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BB6"/>
    <w:rsid w:val="00E420BC"/>
    <w:rsid w:val="00E42E47"/>
    <w:rsid w:val="00E42F3B"/>
    <w:rsid w:val="00E43040"/>
    <w:rsid w:val="00E431EA"/>
    <w:rsid w:val="00E449A6"/>
    <w:rsid w:val="00E44E6C"/>
    <w:rsid w:val="00E45537"/>
    <w:rsid w:val="00E457DD"/>
    <w:rsid w:val="00E45A31"/>
    <w:rsid w:val="00E46519"/>
    <w:rsid w:val="00E47E52"/>
    <w:rsid w:val="00E51A55"/>
    <w:rsid w:val="00E5278E"/>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2016"/>
    <w:rsid w:val="00E731E2"/>
    <w:rsid w:val="00E73219"/>
    <w:rsid w:val="00E73A59"/>
    <w:rsid w:val="00E73DDD"/>
    <w:rsid w:val="00E76879"/>
    <w:rsid w:val="00E76BC2"/>
    <w:rsid w:val="00E8075C"/>
    <w:rsid w:val="00E80EE3"/>
    <w:rsid w:val="00E810BA"/>
    <w:rsid w:val="00E81CE2"/>
    <w:rsid w:val="00E821E8"/>
    <w:rsid w:val="00E82F92"/>
    <w:rsid w:val="00E835D8"/>
    <w:rsid w:val="00E83F5C"/>
    <w:rsid w:val="00E84110"/>
    <w:rsid w:val="00E84751"/>
    <w:rsid w:val="00E84AC3"/>
    <w:rsid w:val="00E85655"/>
    <w:rsid w:val="00E8697B"/>
    <w:rsid w:val="00E87B49"/>
    <w:rsid w:val="00E87C3A"/>
    <w:rsid w:val="00E90116"/>
    <w:rsid w:val="00E91F7D"/>
    <w:rsid w:val="00E928B8"/>
    <w:rsid w:val="00E95189"/>
    <w:rsid w:val="00E954D2"/>
    <w:rsid w:val="00E9611F"/>
    <w:rsid w:val="00E97562"/>
    <w:rsid w:val="00EA065A"/>
    <w:rsid w:val="00EA0715"/>
    <w:rsid w:val="00EA24D8"/>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17A4B"/>
    <w:rsid w:val="00F21C6C"/>
    <w:rsid w:val="00F21EE8"/>
    <w:rsid w:val="00F226D3"/>
    <w:rsid w:val="00F237E1"/>
    <w:rsid w:val="00F25CE0"/>
    <w:rsid w:val="00F26854"/>
    <w:rsid w:val="00F26F8C"/>
    <w:rsid w:val="00F270B2"/>
    <w:rsid w:val="00F27555"/>
    <w:rsid w:val="00F277AE"/>
    <w:rsid w:val="00F27C17"/>
    <w:rsid w:val="00F30D89"/>
    <w:rsid w:val="00F31F89"/>
    <w:rsid w:val="00F3327F"/>
    <w:rsid w:val="00F33DFF"/>
    <w:rsid w:val="00F352B5"/>
    <w:rsid w:val="00F35450"/>
    <w:rsid w:val="00F37CEB"/>
    <w:rsid w:val="00F4055B"/>
    <w:rsid w:val="00F4067B"/>
    <w:rsid w:val="00F41D8C"/>
    <w:rsid w:val="00F41E2A"/>
    <w:rsid w:val="00F45126"/>
    <w:rsid w:val="00F455E4"/>
    <w:rsid w:val="00F45687"/>
    <w:rsid w:val="00F463C0"/>
    <w:rsid w:val="00F47434"/>
    <w:rsid w:val="00F5201E"/>
    <w:rsid w:val="00F5209C"/>
    <w:rsid w:val="00F52839"/>
    <w:rsid w:val="00F53E1F"/>
    <w:rsid w:val="00F54288"/>
    <w:rsid w:val="00F55344"/>
    <w:rsid w:val="00F55409"/>
    <w:rsid w:val="00F566FC"/>
    <w:rsid w:val="00F572F3"/>
    <w:rsid w:val="00F60FDC"/>
    <w:rsid w:val="00F6150A"/>
    <w:rsid w:val="00F623D5"/>
    <w:rsid w:val="00F63922"/>
    <w:rsid w:val="00F642A5"/>
    <w:rsid w:val="00F65C4D"/>
    <w:rsid w:val="00F65D5A"/>
    <w:rsid w:val="00F660C7"/>
    <w:rsid w:val="00F6644A"/>
    <w:rsid w:val="00F66BC0"/>
    <w:rsid w:val="00F66C27"/>
    <w:rsid w:val="00F66F91"/>
    <w:rsid w:val="00F70D9D"/>
    <w:rsid w:val="00F713BE"/>
    <w:rsid w:val="00F722E1"/>
    <w:rsid w:val="00F72305"/>
    <w:rsid w:val="00F72643"/>
    <w:rsid w:val="00F72671"/>
    <w:rsid w:val="00F728E0"/>
    <w:rsid w:val="00F7515A"/>
    <w:rsid w:val="00F75362"/>
    <w:rsid w:val="00F75D86"/>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3948"/>
    <w:rsid w:val="00FC51CC"/>
    <w:rsid w:val="00FC5D63"/>
    <w:rsid w:val="00FC5F41"/>
    <w:rsid w:val="00FC7BFC"/>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98E9A8-6BD0-42DD-AA46-83761F3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character" w:customStyle="1" w:styleId="Spistreci">
    <w:name w:val="Spis treści_"/>
    <w:basedOn w:val="Domylnaczcionkaakapitu"/>
    <w:link w:val="Spistreci0"/>
    <w:rsid w:val="00491FC4"/>
    <w:rPr>
      <w:rFonts w:ascii="Arial" w:eastAsia="Arial" w:hAnsi="Arial" w:cs="Arial"/>
      <w:sz w:val="21"/>
      <w:szCs w:val="21"/>
      <w:shd w:val="clear" w:color="auto" w:fill="FFFFFF"/>
    </w:rPr>
  </w:style>
  <w:style w:type="paragraph" w:customStyle="1" w:styleId="Spistreci0">
    <w:name w:val="Spis treści"/>
    <w:basedOn w:val="Normalny"/>
    <w:link w:val="Spistreci"/>
    <w:rsid w:val="00491FC4"/>
    <w:pPr>
      <w:widowControl w:val="0"/>
      <w:shd w:val="clear" w:color="auto" w:fill="FFFFFF"/>
      <w:spacing w:line="277" w:lineRule="exact"/>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6578">
      <w:bodyDiv w:val="1"/>
      <w:marLeft w:val="0"/>
      <w:marRight w:val="0"/>
      <w:marTop w:val="0"/>
      <w:marBottom w:val="0"/>
      <w:divBdr>
        <w:top w:val="none" w:sz="0" w:space="0" w:color="auto"/>
        <w:left w:val="none" w:sz="0" w:space="0" w:color="auto"/>
        <w:bottom w:val="none" w:sz="0" w:space="0" w:color="auto"/>
        <w:right w:val="none" w:sz="0" w:space="0" w:color="auto"/>
      </w:divBdr>
    </w:div>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25628985">
      <w:bodyDiv w:val="1"/>
      <w:marLeft w:val="0"/>
      <w:marRight w:val="0"/>
      <w:marTop w:val="0"/>
      <w:marBottom w:val="0"/>
      <w:divBdr>
        <w:top w:val="none" w:sz="0" w:space="0" w:color="auto"/>
        <w:left w:val="none" w:sz="0" w:space="0" w:color="auto"/>
        <w:bottom w:val="none" w:sz="0" w:space="0" w:color="auto"/>
        <w:right w:val="none" w:sz="0" w:space="0" w:color="auto"/>
      </w:divBdr>
    </w:div>
    <w:div w:id="1371805950">
      <w:bodyDiv w:val="1"/>
      <w:marLeft w:val="0"/>
      <w:marRight w:val="0"/>
      <w:marTop w:val="0"/>
      <w:marBottom w:val="0"/>
      <w:divBdr>
        <w:top w:val="none" w:sz="0" w:space="0" w:color="auto"/>
        <w:left w:val="none" w:sz="0" w:space="0" w:color="auto"/>
        <w:bottom w:val="none" w:sz="0" w:space="0" w:color="auto"/>
        <w:right w:val="none" w:sz="0" w:space="0" w:color="auto"/>
      </w:divBdr>
    </w:div>
    <w:div w:id="150112130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95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m.lasy.gov.pl/kozien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celariaji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arsznica.pl" TargetMode="External"/><Relationship Id="rId4" Type="http://schemas.openxmlformats.org/officeDocument/2006/relationships/settings" Target="settings.xml"/><Relationship Id="rId9" Type="http://schemas.openxmlformats.org/officeDocument/2006/relationships/hyperlink" Target="mailto:urzad@charsznica.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5E64A-E43E-4A3C-B51F-794D5EB5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7762</Words>
  <Characters>46575</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54229</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2</cp:revision>
  <cp:lastPrinted>2019-03-01T08:20:00Z</cp:lastPrinted>
  <dcterms:created xsi:type="dcterms:W3CDTF">2019-03-01T08:20:00Z</dcterms:created>
  <dcterms:modified xsi:type="dcterms:W3CDTF">2019-03-01T08:20:00Z</dcterms:modified>
</cp:coreProperties>
</file>