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2F5" w:rsidRDefault="00D30849">
      <w:pPr>
        <w:pStyle w:val="Bezodstpw"/>
        <w:jc w:val="center"/>
      </w:pPr>
      <w:r>
        <w:rPr>
          <w:noProof/>
          <w:lang w:eastAsia="pl-PL"/>
        </w:rPr>
        <w:drawing>
          <wp:inline distT="0" distB="0" distL="0" distR="0">
            <wp:extent cx="5762625" cy="428625"/>
            <wp:effectExtent l="0" t="0" r="0" b="0"/>
            <wp:docPr id="1" name="Picture" descr="pasek_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asek_EF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2F5" w:rsidRDefault="00D30849">
      <w:pPr>
        <w:pStyle w:val="Normalny1"/>
        <w:jc w:val="center"/>
      </w:pPr>
      <w:r>
        <w:t>Projekt „</w:t>
      </w:r>
      <w:r>
        <w:rPr>
          <w:iCs/>
          <w:spacing w:val="-6"/>
        </w:rPr>
        <w:t>Uwierz w siebie”</w:t>
      </w:r>
      <w:r>
        <w:t xml:space="preserve">  współfinansowany przez Unię Europejską w ramach </w:t>
      </w:r>
      <w:proofErr w:type="spellStart"/>
      <w:r>
        <w:t>poddziałania</w:t>
      </w:r>
      <w:proofErr w:type="spellEnd"/>
      <w:r>
        <w:t xml:space="preserve"> 9.1.1  Regionalnego Programu Operacyjnego Województwa Małopolskiego 2014-2020. Numer projektu: RPMP.09.01.01-12-0044/16.</w:t>
      </w:r>
    </w:p>
    <w:p w:rsidR="006E72F5" w:rsidRDefault="00D30849">
      <w:pPr>
        <w:pStyle w:val="Bezodstpw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ROZEZNANIE</w:t>
      </w:r>
    </w:p>
    <w:p w:rsidR="006E72F5" w:rsidRDefault="00D30849">
      <w:pPr>
        <w:pStyle w:val="Akapitzlist"/>
        <w:numPr>
          <w:ilvl w:val="0"/>
          <w:numId w:val="3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Opis przedmiotu zamówienia</w:t>
      </w:r>
    </w:p>
    <w:p w:rsidR="006E72F5" w:rsidRDefault="00D30849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Rehabilitacja indywidualna uczestników projektu.</w:t>
      </w:r>
    </w:p>
    <w:p w:rsidR="006E72F5" w:rsidRDefault="006E72F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E72F5" w:rsidRDefault="006E72F5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6E72F5" w:rsidRDefault="00D30849">
      <w:pPr>
        <w:pStyle w:val="Bezodstpw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Usługa obejmuje następujące zabiegi: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KRIOTERAPIA KOLANO  </w:t>
      </w:r>
      <w:proofErr w:type="spellStart"/>
      <w:r>
        <w:rPr>
          <w:rFonts w:ascii="Verdana" w:hAnsi="Verdana"/>
        </w:rPr>
        <w:t>P+L</w:t>
      </w:r>
      <w:proofErr w:type="spellEnd"/>
      <w:r>
        <w:rPr>
          <w:rFonts w:ascii="Verdana" w:hAnsi="Verdana"/>
        </w:rPr>
        <w:t xml:space="preserve"> - 10+10X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LASER KOLANO  </w:t>
      </w:r>
      <w:proofErr w:type="spellStart"/>
      <w:r>
        <w:rPr>
          <w:rFonts w:ascii="Verdana" w:hAnsi="Verdana"/>
        </w:rPr>
        <w:t>P+L</w:t>
      </w:r>
      <w:proofErr w:type="spellEnd"/>
      <w:r>
        <w:rPr>
          <w:rFonts w:ascii="Verdana" w:hAnsi="Verdana"/>
        </w:rPr>
        <w:t xml:space="preserve"> - 10+10X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ĆWICZENIA CZYNNE KOLANO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TENS KRĘGOSŁUP  L-S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MAGNETOTERAPIA KOLANA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MASAŻ  KRĘGOSŁUPA  L-S -</w:t>
      </w:r>
      <w:r>
        <w:rPr>
          <w:rFonts w:ascii="Verdana" w:hAnsi="Verdana"/>
        </w:rPr>
        <w:t xml:space="preserve">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LASER KRĘGOSŁUPA  L-S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SOLUX KRĘGOSŁUP  L-S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ĆWICZENIA CZYNNE KRĘGOSŁUP  L-S - 10X  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TERAPIA MANUALNA KRĘGOSŁUP L-S - 10X 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MAGNETOTERAPA KOLANO </w:t>
      </w:r>
      <w:proofErr w:type="spellStart"/>
      <w:r>
        <w:rPr>
          <w:rFonts w:ascii="Verdana" w:hAnsi="Verdana"/>
        </w:rPr>
        <w:t>L+P</w:t>
      </w:r>
      <w:proofErr w:type="spellEnd"/>
      <w:r>
        <w:rPr>
          <w:rFonts w:ascii="Verdana" w:hAnsi="Verdana"/>
        </w:rPr>
        <w:t xml:space="preserve">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KRIOTERAPIA KOLANO  P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JONOFOREZA KOLANO P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LASER KOLANO P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ĆWICZENIA CZ</w:t>
      </w:r>
      <w:r>
        <w:rPr>
          <w:rFonts w:ascii="Verdana" w:hAnsi="Verdana"/>
        </w:rPr>
        <w:t>YNNE  KOLANO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ĆWICZENIA + TERAPIA MANUALNA BARK P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KRIOTERAPIA BARK P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LASER BARK P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MAGNETOTERAPIA RĘKA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INTERDYNAMIK BARK P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ĆWICZENIA INDYWIDUALNE  PNF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LASER BIODRO P - 10X</w:t>
      </w:r>
      <w:r>
        <w:rPr>
          <w:rFonts w:ascii="Verdana" w:hAnsi="Verdana"/>
        </w:rPr>
        <w:tab/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TENS L- S  KRĘGOSŁUP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SOLUX L- S - 10 </w:t>
      </w:r>
      <w:r>
        <w:rPr>
          <w:rFonts w:ascii="Verdana" w:hAnsi="Verdana"/>
        </w:rPr>
        <w:t>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MAGNETOTERAPIA BIODRA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MASAŻ L-S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LASER L –S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SOLUX L-S - 10X</w:t>
      </w:r>
    </w:p>
    <w:p w:rsidR="006E72F5" w:rsidRDefault="00D30849">
      <w:pPr>
        <w:pStyle w:val="Bezodstpw"/>
        <w:rPr>
          <w:rFonts w:ascii="Verdana" w:hAnsi="Verdana"/>
        </w:rPr>
      </w:pPr>
      <w:r>
        <w:rPr>
          <w:rFonts w:ascii="Verdana" w:hAnsi="Verdana"/>
        </w:rPr>
        <w:t>ĆWICZENIA CZYNNE PNF L-S - 10X</w:t>
      </w:r>
    </w:p>
    <w:p w:rsidR="006E72F5" w:rsidRDefault="00D30849">
      <w:pPr>
        <w:pStyle w:val="Bezodstpw"/>
        <w:rPr>
          <w:rFonts w:ascii="Verdana" w:hAnsi="Verdana"/>
        </w:rPr>
      </w:pPr>
      <w:bookmarkStart w:id="0" w:name="_GoBack"/>
      <w:bookmarkStart w:id="1" w:name="OLE_LINK2"/>
      <w:bookmarkStart w:id="2" w:name="OLE_LINK1"/>
      <w:bookmarkEnd w:id="0"/>
      <w:bookmarkEnd w:id="1"/>
      <w:bookmarkEnd w:id="2"/>
      <w:r>
        <w:rPr>
          <w:rFonts w:ascii="Verdana" w:hAnsi="Verdana"/>
        </w:rPr>
        <w:t>ĆWICZENIA + TERAPIA MANUALNA - 10 X</w:t>
      </w:r>
    </w:p>
    <w:p w:rsidR="006E72F5" w:rsidRDefault="00D30849">
      <w:pPr>
        <w:pStyle w:val="Bezodstpw"/>
        <w:jc w:val="both"/>
        <w:rPr>
          <w:rFonts w:ascii="Verdana" w:hAnsi="Verdana"/>
        </w:rPr>
      </w:pPr>
      <w:r>
        <w:rPr>
          <w:rFonts w:ascii="Verdana" w:hAnsi="Verdana"/>
        </w:rPr>
        <w:t>PNF-KRĘGOSŁUP-20X</w:t>
      </w:r>
    </w:p>
    <w:p w:rsidR="006E72F5" w:rsidRDefault="00D30849">
      <w:pPr>
        <w:pStyle w:val="Bezodstpw"/>
        <w:jc w:val="both"/>
        <w:rPr>
          <w:rFonts w:ascii="Verdana" w:hAnsi="Verdana"/>
        </w:rPr>
      </w:pPr>
      <w:r>
        <w:rPr>
          <w:rFonts w:ascii="Verdana" w:hAnsi="Verdana"/>
        </w:rPr>
        <w:t>KRIO STAW KOLANOWY PRAWY -10X</w:t>
      </w:r>
    </w:p>
    <w:p w:rsidR="006E72F5" w:rsidRDefault="00D30849">
      <w:pPr>
        <w:pStyle w:val="Bezodstpw"/>
        <w:jc w:val="both"/>
        <w:rPr>
          <w:rFonts w:ascii="Verdana" w:hAnsi="Verdana"/>
        </w:rPr>
      </w:pPr>
      <w:r>
        <w:rPr>
          <w:rFonts w:ascii="Verdana" w:hAnsi="Verdana"/>
        </w:rPr>
        <w:t>KRIO STAW KOLANOWY LEWY -10X</w:t>
      </w:r>
    </w:p>
    <w:p w:rsidR="006E72F5" w:rsidRDefault="00D30849">
      <w:pPr>
        <w:pStyle w:val="Bezodstpw"/>
        <w:jc w:val="both"/>
        <w:rPr>
          <w:rFonts w:ascii="Verdana" w:hAnsi="Verdana"/>
        </w:rPr>
      </w:pPr>
      <w:r>
        <w:rPr>
          <w:rFonts w:ascii="Verdana" w:hAnsi="Verdana"/>
        </w:rPr>
        <w:t>MASAŻ KLASYCZNY KRĘGOSŁUPA L-S -2</w:t>
      </w:r>
      <w:r>
        <w:rPr>
          <w:rFonts w:ascii="Verdana" w:hAnsi="Verdana"/>
        </w:rPr>
        <w:t>0X</w:t>
      </w:r>
    </w:p>
    <w:p w:rsidR="006E72F5" w:rsidRDefault="00D30849">
      <w:pPr>
        <w:pStyle w:val="Bezodstpw"/>
        <w:jc w:val="both"/>
        <w:rPr>
          <w:rFonts w:ascii="Verdana" w:hAnsi="Verdana"/>
        </w:rPr>
      </w:pPr>
      <w:r>
        <w:rPr>
          <w:rFonts w:ascii="Verdana" w:hAnsi="Verdana"/>
        </w:rPr>
        <w:t>ĆWICZENIA PNF- 20X</w:t>
      </w:r>
    </w:p>
    <w:p w:rsidR="006E72F5" w:rsidRDefault="00D30849">
      <w:pPr>
        <w:pStyle w:val="Bezodstpw"/>
        <w:jc w:val="both"/>
        <w:rPr>
          <w:rFonts w:ascii="Verdana" w:hAnsi="Verdana"/>
        </w:rPr>
      </w:pPr>
      <w:r>
        <w:rPr>
          <w:rFonts w:ascii="Verdana" w:hAnsi="Verdana"/>
        </w:rPr>
        <w:t>SOLUX L-S -10X</w:t>
      </w:r>
    </w:p>
    <w:p w:rsidR="006E72F5" w:rsidRDefault="00D30849">
      <w:pPr>
        <w:pStyle w:val="Bezodstpw"/>
        <w:jc w:val="both"/>
        <w:rPr>
          <w:rFonts w:ascii="Verdana" w:hAnsi="Verdana"/>
        </w:rPr>
      </w:pPr>
      <w:r>
        <w:rPr>
          <w:rFonts w:ascii="Verdana" w:hAnsi="Verdana"/>
        </w:rPr>
        <w:t>MASAŻ KLASYCZNY L-S 10X</w:t>
      </w:r>
    </w:p>
    <w:p w:rsidR="006E72F5" w:rsidRDefault="00D30849">
      <w:pPr>
        <w:pStyle w:val="Bezodstpw"/>
        <w:jc w:val="both"/>
        <w:rPr>
          <w:rFonts w:ascii="Verdana" w:hAnsi="Verdana"/>
        </w:rPr>
      </w:pPr>
      <w:r>
        <w:rPr>
          <w:rFonts w:ascii="Verdana" w:hAnsi="Verdana"/>
        </w:rPr>
        <w:t>KRIO AZOT L-S -20X</w:t>
      </w:r>
    </w:p>
    <w:p w:rsidR="006E72F5" w:rsidRDefault="006E72F5">
      <w:pPr>
        <w:pStyle w:val="Bezodstpw"/>
        <w:jc w:val="both"/>
        <w:rPr>
          <w:rFonts w:ascii="Verdana" w:hAnsi="Verdana"/>
        </w:rPr>
      </w:pPr>
    </w:p>
    <w:p w:rsidR="006E72F5" w:rsidRDefault="00D30849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II. Warunki współpracy:</w:t>
      </w:r>
    </w:p>
    <w:p w:rsidR="006E72F5" w:rsidRDefault="006E72F5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6E72F5" w:rsidRDefault="00D3084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Umowa cywilno-prawna realizowana w okresie od podpisania umowy do 20.12.2018</w:t>
      </w:r>
    </w:p>
    <w:p w:rsidR="006E72F5" w:rsidRDefault="00D30849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Usługa realizowana w pomieszczeniach udostępnionych przez Wykonawcę lub w</w:t>
      </w:r>
      <w:r>
        <w:rPr>
          <w:rFonts w:ascii="Times New Roman" w:hAnsi="Times New Roman"/>
          <w:sz w:val="24"/>
          <w:szCs w:val="24"/>
        </w:rPr>
        <w:t xml:space="preserve"> miejscu zamieszkania uczestników projektu na terenie gminy Charsznica.</w:t>
      </w:r>
    </w:p>
    <w:p w:rsidR="006E72F5" w:rsidRDefault="006E72F5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6E72F5" w:rsidRDefault="00D30849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III. O udzielenie zamówienia, mogą ubiegać się Wykonawcy, którzy spełniają następujące warunki:</w:t>
      </w:r>
    </w:p>
    <w:p w:rsidR="006E72F5" w:rsidRDefault="006E72F5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6E72F5" w:rsidRDefault="00D30849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Pomieszczenie udostępnione przez Wykonawcę na potrzeby realizacji usługi musi </w:t>
      </w:r>
      <w:r>
        <w:rPr>
          <w:rFonts w:ascii="Times New Roman" w:hAnsi="Times New Roman"/>
          <w:sz w:val="24"/>
          <w:szCs w:val="24"/>
        </w:rPr>
        <w:t>znajdować się na terenie gminy Charsznica.</w:t>
      </w:r>
    </w:p>
    <w:p w:rsidR="006E72F5" w:rsidRDefault="00D30849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posiada uprawnienia do wykonywania usług rehabilitacji.</w:t>
      </w:r>
    </w:p>
    <w:p w:rsidR="006E72F5" w:rsidRDefault="00D30849">
      <w:pPr>
        <w:pStyle w:val="Bezodstpw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posada wyposażenie pozwalające na realizację wszystkich zabiegów wymienionych w </w:t>
      </w:r>
      <w:proofErr w:type="spellStart"/>
      <w:r>
        <w:rPr>
          <w:rFonts w:ascii="Times New Roman" w:hAnsi="Times New Roman"/>
          <w:sz w:val="24"/>
          <w:szCs w:val="24"/>
        </w:rPr>
        <w:t>pkt</w:t>
      </w:r>
      <w:proofErr w:type="spellEnd"/>
      <w:r>
        <w:rPr>
          <w:rFonts w:ascii="Times New Roman" w:hAnsi="Times New Roman"/>
          <w:sz w:val="24"/>
          <w:szCs w:val="24"/>
        </w:rPr>
        <w:t xml:space="preserve"> I.</w:t>
      </w:r>
    </w:p>
    <w:p w:rsidR="006E72F5" w:rsidRDefault="006E72F5">
      <w:pPr>
        <w:pStyle w:val="Bezodstpw"/>
        <w:rPr>
          <w:rFonts w:ascii="Times New Roman" w:hAnsi="Times New Roman"/>
          <w:sz w:val="24"/>
          <w:szCs w:val="24"/>
        </w:rPr>
      </w:pPr>
    </w:p>
    <w:p w:rsidR="006E72F5" w:rsidRDefault="00D30849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Weryfikacja na podstawie oświadczenia zawartego w</w:t>
      </w:r>
      <w:r>
        <w:rPr>
          <w:rFonts w:ascii="Times New Roman" w:hAnsi="Times New Roman"/>
          <w:sz w:val="24"/>
          <w:szCs w:val="24"/>
        </w:rPr>
        <w:t xml:space="preserve"> formularzu oferty. </w:t>
      </w:r>
    </w:p>
    <w:p w:rsidR="006E72F5" w:rsidRDefault="006E72F5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6E72F5" w:rsidRDefault="00D30849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IV. Kryteria oceny oferty, informacja o wagach punktowych, opis sposobów przyznawania punktacji.</w:t>
      </w:r>
    </w:p>
    <w:p w:rsidR="006E72F5" w:rsidRDefault="006E72F5">
      <w:pPr>
        <w:pStyle w:val="Bezodstpw"/>
        <w:rPr>
          <w:rFonts w:ascii="Times New Roman" w:hAnsi="Times New Roman"/>
          <w:sz w:val="24"/>
          <w:szCs w:val="24"/>
          <w:u w:val="single"/>
        </w:rPr>
      </w:pPr>
    </w:p>
    <w:p w:rsidR="006E72F5" w:rsidRDefault="00D3084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niniejszym postępowaniu wybór oferty dokonany zostanie na podstawie kryterium: cena brutto - 100 %</w:t>
      </w:r>
    </w:p>
    <w:p w:rsidR="006E72F5" w:rsidRDefault="00D30849">
      <w:pPr>
        <w:pStyle w:val="Normalny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Oferty niepodlegające odrzuceniu </w:t>
      </w:r>
      <w:r>
        <w:rPr>
          <w:rFonts w:ascii="Times New Roman" w:hAnsi="Times New Roman" w:cs="Times New Roman"/>
          <w:sz w:val="24"/>
          <w:szCs w:val="24"/>
          <w:lang w:eastAsia="pl-PL"/>
        </w:rPr>
        <w:t>oceniane będą wg wzoru:</w:t>
      </w:r>
    </w:p>
    <w:p w:rsidR="006E72F5" w:rsidRDefault="00D30849">
      <w:pPr>
        <w:pStyle w:val="Normalny1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P1 = 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min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/ C </w:t>
      </w:r>
      <w:r>
        <w:rPr>
          <w:rFonts w:ascii="Times New Roman" w:hAnsi="Times New Roman" w:cs="Times New Roman"/>
          <w:b/>
          <w:bCs/>
          <w:sz w:val="24"/>
          <w:szCs w:val="24"/>
          <w:vertAlign w:val="subscript"/>
          <w:lang w:eastAsia="pl-PL"/>
        </w:rPr>
        <w:t>of. licz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.) x 100%                 </w:t>
      </w:r>
      <w:r>
        <w:rPr>
          <w:rFonts w:ascii="Times New Roman" w:hAnsi="Times New Roman" w:cs="Times New Roman"/>
          <w:sz w:val="24"/>
          <w:szCs w:val="24"/>
          <w:lang w:eastAsia="pl-PL"/>
        </w:rPr>
        <w:t>przy czym 1 % =1 pkt.</w:t>
      </w:r>
    </w:p>
    <w:p w:rsidR="006E72F5" w:rsidRDefault="00D3084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gdzie:  </w:t>
      </w:r>
    </w:p>
    <w:p w:rsidR="006E72F5" w:rsidRDefault="00D3084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pl-PL"/>
        </w:rPr>
        <w:t>C</w:t>
      </w:r>
      <w:r>
        <w:rPr>
          <w:rFonts w:ascii="Times New Roman" w:hAnsi="Times New Roman"/>
          <w:b/>
          <w:bCs/>
          <w:sz w:val="24"/>
          <w:szCs w:val="24"/>
          <w:vertAlign w:val="subscript"/>
          <w:lang w:eastAsia="pl-PL"/>
        </w:rPr>
        <w:t>min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- </w:t>
      </w:r>
      <w:r>
        <w:rPr>
          <w:rFonts w:ascii="Times New Roman" w:hAnsi="Times New Roman"/>
          <w:sz w:val="24"/>
          <w:szCs w:val="24"/>
          <w:lang w:eastAsia="pl-PL"/>
        </w:rPr>
        <w:t>najniższa całkowita cena brutto wykonania zamówienia spośród wszystkich ocenianych ofert.</w:t>
      </w:r>
    </w:p>
    <w:p w:rsidR="006E72F5" w:rsidRDefault="00D3084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C </w:t>
      </w:r>
      <w:r>
        <w:rPr>
          <w:rFonts w:ascii="Times New Roman" w:hAnsi="Times New Roman"/>
          <w:b/>
          <w:bCs/>
          <w:sz w:val="24"/>
          <w:szCs w:val="24"/>
          <w:vertAlign w:val="subscript"/>
          <w:lang w:eastAsia="pl-PL"/>
        </w:rPr>
        <w:t>of. licz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- </w:t>
      </w:r>
      <w:r>
        <w:rPr>
          <w:rFonts w:ascii="Times New Roman" w:hAnsi="Times New Roman"/>
          <w:sz w:val="24"/>
          <w:szCs w:val="24"/>
          <w:lang w:eastAsia="pl-PL"/>
        </w:rPr>
        <w:t>zaoferowana całkowita cena brutto wykonan</w:t>
      </w:r>
      <w:r>
        <w:rPr>
          <w:rFonts w:ascii="Times New Roman" w:hAnsi="Times New Roman"/>
          <w:sz w:val="24"/>
          <w:szCs w:val="24"/>
          <w:lang w:eastAsia="pl-PL"/>
        </w:rPr>
        <w:t>ia zamówienia w ofercie ocenianej.</w:t>
      </w:r>
    </w:p>
    <w:p w:rsidR="006E72F5" w:rsidRDefault="00D3084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>
        <w:rPr>
          <w:rFonts w:ascii="Times New Roman" w:hAnsi="Times New Roman"/>
          <w:b/>
          <w:bCs/>
          <w:sz w:val="24"/>
          <w:szCs w:val="24"/>
          <w:vertAlign w:val="subscript"/>
          <w:lang w:eastAsia="pl-PL"/>
        </w:rPr>
        <w:t>1</w:t>
      </w:r>
      <w:r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- ilość punktów w kryterium przyznanych ofercie ocenianej.</w:t>
      </w:r>
    </w:p>
    <w:p w:rsidR="006E72F5" w:rsidRDefault="006E72F5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</w:p>
    <w:p w:rsidR="006E72F5" w:rsidRDefault="00D30849">
      <w:pPr>
        <w:pStyle w:val="Bezodstpw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Jako oferta najkorzystniejsza uznana zostanie ta, która otrzyma największą ilość punktów.</w:t>
      </w:r>
    </w:p>
    <w:p w:rsidR="006E72F5" w:rsidRDefault="006E72F5">
      <w:pPr>
        <w:pStyle w:val="Tekstpodstawowy21"/>
        <w:rPr>
          <w:b w:val="0"/>
          <w:sz w:val="24"/>
          <w:szCs w:val="24"/>
          <w:u w:val="single"/>
        </w:rPr>
      </w:pPr>
    </w:p>
    <w:p w:rsidR="006E72F5" w:rsidRDefault="00D30849">
      <w:pPr>
        <w:pStyle w:val="Tekstpodstawowy21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  <w:u w:val="single"/>
        </w:rPr>
        <w:t>Opis sposobu obliczenia ceny oferty:</w:t>
      </w:r>
    </w:p>
    <w:p w:rsidR="006E72F5" w:rsidRDefault="006E72F5">
      <w:pPr>
        <w:pStyle w:val="Tekstpodstawowy21"/>
        <w:rPr>
          <w:b w:val="0"/>
          <w:sz w:val="24"/>
          <w:szCs w:val="24"/>
        </w:rPr>
      </w:pPr>
    </w:p>
    <w:p w:rsidR="006E72F5" w:rsidRDefault="00D30849">
      <w:pPr>
        <w:pStyle w:val="Tretekstu"/>
        <w:numPr>
          <w:ilvl w:val="0"/>
          <w:numId w:val="1"/>
        </w:numPr>
        <w:tabs>
          <w:tab w:val="left" w:pos="75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druku „formularz oferty” – </w:t>
      </w:r>
      <w:r>
        <w:rPr>
          <w:sz w:val="24"/>
          <w:szCs w:val="24"/>
        </w:rPr>
        <w:t xml:space="preserve">należy podać cenę netto i brutto każdego z zabiegów wymienionych w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1 – opis przedmiotu zamówienia.</w:t>
      </w:r>
    </w:p>
    <w:p w:rsidR="006E72F5" w:rsidRDefault="00D30849">
      <w:pPr>
        <w:pStyle w:val="Treteks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Cena ofertowa musi uwzględniać wszystkie należne wykonawcy elementy wynagrodzenia wynikające z tytułu przygotowania oferty, realizacji i rozliczenia prze</w:t>
      </w:r>
      <w:r>
        <w:rPr>
          <w:sz w:val="24"/>
          <w:szCs w:val="24"/>
        </w:rPr>
        <w:t xml:space="preserve">dmiotu zamówienia. </w:t>
      </w:r>
    </w:p>
    <w:p w:rsidR="006E72F5" w:rsidRDefault="00D30849">
      <w:pPr>
        <w:pStyle w:val="Treteks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wyniku nieuwzględnienia okoliczności, które mogą wpłynąć na cenę zamówienia, Wykonawca ponosić będzie skutki błędów w ofercie. Od Wykonawcy wymagane jest bardzo szczegółowe zapoznanie się z przedmiotem zamówienia, a także sprawdzenie </w:t>
      </w:r>
      <w:r>
        <w:rPr>
          <w:sz w:val="24"/>
          <w:szCs w:val="24"/>
        </w:rPr>
        <w:t>warunków wykonania zamówienia i skalkulowanie ceny oferty z należytą starannością.</w:t>
      </w:r>
    </w:p>
    <w:p w:rsidR="006E72F5" w:rsidRDefault="00D30849">
      <w:pPr>
        <w:pStyle w:val="Treteks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ma być wyrażona w złotych polskich netto i brutto z uwzględnieniem należnego podatku VAT. Cenę oferty należy podać z dokładnością do dwóch miejsc po przecinku          </w:t>
      </w:r>
      <w:r>
        <w:rPr>
          <w:sz w:val="24"/>
          <w:szCs w:val="24"/>
        </w:rPr>
        <w:t xml:space="preserve">        (zł/ </w:t>
      </w:r>
      <w:proofErr w:type="spellStart"/>
      <w:r>
        <w:rPr>
          <w:sz w:val="24"/>
          <w:szCs w:val="24"/>
        </w:rPr>
        <w:t>gr</w:t>
      </w:r>
      <w:proofErr w:type="spellEnd"/>
      <w:r>
        <w:rPr>
          <w:sz w:val="24"/>
          <w:szCs w:val="24"/>
        </w:rPr>
        <w:t>).</w:t>
      </w:r>
    </w:p>
    <w:p w:rsidR="006E72F5" w:rsidRDefault="00D30849">
      <w:pPr>
        <w:pStyle w:val="Tretekstu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Dla porównania ofert zamawiający przyjmuje cenę brutto stanowiącą wycenę całości przedmiotu zamówienia, określoną w formularzu ofertowym.</w:t>
      </w:r>
    </w:p>
    <w:p w:rsidR="006E72F5" w:rsidRDefault="00D30849">
      <w:pPr>
        <w:pStyle w:val="Normalny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V. Miejsce oraz termin składania ofert.</w:t>
      </w:r>
    </w:p>
    <w:p w:rsidR="006E72F5" w:rsidRDefault="00D30849">
      <w:pPr>
        <w:pStyle w:val="Normalny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Oferty na wzorze załączonym do rozeznania, należy </w:t>
      </w:r>
      <w:r>
        <w:rPr>
          <w:rFonts w:ascii="Times New Roman" w:hAnsi="Times New Roman" w:cs="Times New Roman"/>
          <w:sz w:val="24"/>
          <w:szCs w:val="24"/>
        </w:rPr>
        <w:t xml:space="preserve">przesłać </w:t>
      </w:r>
      <w:r>
        <w:rPr>
          <w:rFonts w:ascii="Times New Roman" w:hAnsi="Times New Roman" w:cs="Times New Roman"/>
          <w:sz w:val="24"/>
          <w:szCs w:val="24"/>
        </w:rPr>
        <w:t>na adres</w:t>
      </w:r>
      <w:r>
        <w:rPr>
          <w:rFonts w:ascii="Times New Roman" w:hAnsi="Times New Roman" w:cs="Times New Roman"/>
          <w:bCs/>
          <w:sz w:val="24"/>
          <w:szCs w:val="24"/>
        </w:rPr>
        <w:t xml:space="preserve"> e-mail: </w:t>
      </w:r>
      <w:hyperlink r:id="rId6">
        <w:r>
          <w:rPr>
            <w:rStyle w:val="czeinternetowe"/>
            <w:rFonts w:ascii="Times New Roman" w:hAnsi="Times New Roman" w:cs="Times New Roman"/>
            <w:sz w:val="24"/>
            <w:szCs w:val="24"/>
          </w:rPr>
          <w:t>gops@charsznica.pl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lub osobiście w siedzibie </w:t>
      </w:r>
      <w:r>
        <w:rPr>
          <w:rFonts w:ascii="Times New Roman" w:hAnsi="Times New Roman" w:cs="Times New Roman"/>
          <w:sz w:val="24"/>
          <w:szCs w:val="24"/>
        </w:rPr>
        <w:t xml:space="preserve">GOPS Charsznica, ul. Kolejowa 20, 32-250 Charsznica </w:t>
      </w:r>
      <w:r>
        <w:rPr>
          <w:rFonts w:ascii="Times New Roman" w:hAnsi="Times New Roman" w:cs="Times New Roman"/>
          <w:bCs/>
          <w:sz w:val="24"/>
          <w:szCs w:val="24"/>
        </w:rPr>
        <w:t>do dnia 27.02.2018 r. do godz. 9:00.</w:t>
      </w:r>
    </w:p>
    <w:p w:rsidR="006E72F5" w:rsidRDefault="00D30849">
      <w:pPr>
        <w:pStyle w:val="Normalny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Decydujące znaczenie dla oceny zachowania powyższego terminu m</w:t>
      </w:r>
      <w:r>
        <w:rPr>
          <w:rFonts w:ascii="Times New Roman" w:hAnsi="Times New Roman" w:cs="Times New Roman"/>
          <w:sz w:val="24"/>
          <w:szCs w:val="24"/>
        </w:rPr>
        <w:t xml:space="preserve">a data i godzina wpływu oferty do Zamawiającego, a nie data jej wysłania przesyłką mailową, pocztową czy kurierską.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E72F5" w:rsidRDefault="00D30849">
      <w:pPr>
        <w:pStyle w:val="Normalny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Każdy wykonawca może złożyć tylko jedną ofertę. W przypadku złożenia przez jednego wykonawcę więcej niż jednej oferty, wszystkie oferty zł</w:t>
      </w:r>
      <w:r>
        <w:rPr>
          <w:rFonts w:ascii="Times New Roman" w:hAnsi="Times New Roman" w:cs="Times New Roman"/>
          <w:bCs/>
          <w:sz w:val="24"/>
          <w:szCs w:val="24"/>
        </w:rPr>
        <w:t>ożone przez tego Wykonawcę podlegać będą odrzuceniu.</w:t>
      </w:r>
    </w:p>
    <w:p w:rsidR="006E72F5" w:rsidRDefault="006E72F5">
      <w:pPr>
        <w:pStyle w:val="Tekstpodstawowy21"/>
        <w:rPr>
          <w:b w:val="0"/>
          <w:bCs/>
          <w:sz w:val="24"/>
          <w:szCs w:val="24"/>
        </w:rPr>
      </w:pPr>
    </w:p>
    <w:p w:rsidR="006E72F5" w:rsidRDefault="00D30849">
      <w:pPr>
        <w:pStyle w:val="Normalny1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VI. Warunki zmiany umowy zawartej w wyniku przeprowadzonego postępowania o udzielenie zamówienia publicznego.</w:t>
      </w:r>
    </w:p>
    <w:p w:rsidR="006E72F5" w:rsidRDefault="00D30849">
      <w:pPr>
        <w:pStyle w:val="Normalny1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przewiduje możliwość zmiany ilości osób korzystających z usługi oraz ilości zabi</w:t>
      </w:r>
      <w:r>
        <w:rPr>
          <w:rFonts w:ascii="Times New Roman" w:hAnsi="Times New Roman" w:cs="Times New Roman"/>
          <w:sz w:val="24"/>
          <w:szCs w:val="24"/>
        </w:rPr>
        <w:t xml:space="preserve">egów.  </w:t>
      </w:r>
    </w:p>
    <w:p w:rsidR="006E72F5" w:rsidRDefault="00D30849">
      <w:pPr>
        <w:pStyle w:val="Normalny1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Zamawiający przewiduje możliwość unieważnienia postępowania o udzielenie zamówienia i odstąpienia od umowy w przypadku nieprzyznania środków pochodzących z budżetu Unii Europejskiej, które miały być przeznaczone na sfinansowanie projektu.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6E72F5" w:rsidSect="006E72F5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03C0D"/>
    <w:multiLevelType w:val="multilevel"/>
    <w:tmpl w:val="1860A3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70668"/>
    <w:multiLevelType w:val="multilevel"/>
    <w:tmpl w:val="F18634F0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D142E7"/>
    <w:multiLevelType w:val="multilevel"/>
    <w:tmpl w:val="9826768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C1B0CE6"/>
    <w:multiLevelType w:val="multilevel"/>
    <w:tmpl w:val="1B3404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80257"/>
    <w:multiLevelType w:val="multilevel"/>
    <w:tmpl w:val="EA7896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0E4A34"/>
    <w:multiLevelType w:val="multilevel"/>
    <w:tmpl w:val="ED161C00"/>
    <w:lvl w:ilvl="0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72F5"/>
    <w:rsid w:val="006E72F5"/>
    <w:rsid w:val="00D30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qFormat/>
    <w:rsid w:val="00572846"/>
    <w:pPr>
      <w:suppressAutoHyphens/>
      <w:spacing w:after="200" w:line="276" w:lineRule="auto"/>
      <w:textAlignment w:val="baseline"/>
    </w:pPr>
    <w:rPr>
      <w:rFonts w:eastAsia="Lucida Sans Unicode" w:cs="Tahoma"/>
      <w:color w:val="00000A"/>
      <w:sz w:val="22"/>
    </w:rPr>
  </w:style>
  <w:style w:type="character" w:customStyle="1" w:styleId="TekstpodstawowyZnak">
    <w:name w:val="Tekst podstawowy Znak"/>
    <w:basedOn w:val="Domylnaczcionkaakapitu"/>
    <w:qFormat/>
    <w:rsid w:val="007754E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zeinternetowe">
    <w:name w:val="Łącze internetowe"/>
    <w:unhideWhenUsed/>
    <w:rsid w:val="001166EB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67FF0"/>
  </w:style>
  <w:style w:type="character" w:customStyle="1" w:styleId="StopkaZnak">
    <w:name w:val="Stopka Znak"/>
    <w:basedOn w:val="Domylnaczcionkaakapitu"/>
    <w:link w:val="Stopka"/>
    <w:uiPriority w:val="99"/>
    <w:qFormat/>
    <w:rsid w:val="00867FF0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67FF0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6E72F5"/>
    <w:rPr>
      <w:b w:val="0"/>
    </w:rPr>
  </w:style>
  <w:style w:type="character" w:customStyle="1" w:styleId="ListLabel2">
    <w:name w:val="ListLabel 2"/>
    <w:qFormat/>
    <w:rsid w:val="006E72F5"/>
    <w:rPr>
      <w:b/>
      <w:sz w:val="24"/>
      <w:u w:val="none"/>
    </w:rPr>
  </w:style>
  <w:style w:type="character" w:customStyle="1" w:styleId="ListLabel3">
    <w:name w:val="ListLabel 3"/>
    <w:qFormat/>
    <w:rsid w:val="006E72F5"/>
    <w:rPr>
      <w:b/>
    </w:rPr>
  </w:style>
  <w:style w:type="character" w:customStyle="1" w:styleId="ListLabel4">
    <w:name w:val="ListLabel 4"/>
    <w:qFormat/>
    <w:rsid w:val="006E72F5"/>
    <w:rPr>
      <w:rFonts w:ascii="Times New Roman" w:eastAsia="Calibri" w:hAnsi="Times New Roman" w:cs="Times New Roman"/>
      <w:sz w:val="24"/>
    </w:rPr>
  </w:style>
  <w:style w:type="character" w:customStyle="1" w:styleId="ListLabel5">
    <w:name w:val="ListLabel 5"/>
    <w:qFormat/>
    <w:rsid w:val="006E72F5"/>
    <w:rPr>
      <w:b/>
      <w:sz w:val="24"/>
      <w:u w:val="none"/>
    </w:rPr>
  </w:style>
  <w:style w:type="character" w:customStyle="1" w:styleId="ListLabel6">
    <w:name w:val="ListLabel 6"/>
    <w:qFormat/>
    <w:rsid w:val="006E72F5"/>
    <w:rPr>
      <w:rFonts w:ascii="Times New Roman" w:eastAsia="Calibri" w:hAnsi="Times New Roman" w:cs="Times New Roman"/>
      <w:sz w:val="24"/>
    </w:rPr>
  </w:style>
  <w:style w:type="character" w:customStyle="1" w:styleId="ListLabel7">
    <w:name w:val="ListLabel 7"/>
    <w:rsid w:val="006E72F5"/>
    <w:rPr>
      <w:b/>
      <w:sz w:val="24"/>
      <w:u w:val="none"/>
    </w:rPr>
  </w:style>
  <w:style w:type="character" w:customStyle="1" w:styleId="ListLabel8">
    <w:name w:val="ListLabel 8"/>
    <w:rsid w:val="006E72F5"/>
    <w:rPr>
      <w:rFonts w:eastAsia="Calibri" w:cs="Times New Roman"/>
      <w:sz w:val="24"/>
    </w:rPr>
  </w:style>
  <w:style w:type="paragraph" w:styleId="Nagwek">
    <w:name w:val="header"/>
    <w:basedOn w:val="Normalny1"/>
    <w:next w:val="Tretekstu"/>
    <w:link w:val="NagwekZnak"/>
    <w:qFormat/>
    <w:rsid w:val="006E72F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1"/>
    <w:qFormat/>
    <w:rsid w:val="00572846"/>
    <w:pPr>
      <w:spacing w:after="120" w:line="240" w:lineRule="auto"/>
    </w:pPr>
    <w:rPr>
      <w:sz w:val="20"/>
      <w:szCs w:val="20"/>
      <w:lang w:eastAsia="ar-SA"/>
    </w:rPr>
  </w:style>
  <w:style w:type="paragraph" w:styleId="Lista">
    <w:name w:val="List"/>
    <w:basedOn w:val="Tretekstu"/>
    <w:rsid w:val="006E72F5"/>
    <w:rPr>
      <w:rFonts w:cs="Arial"/>
    </w:rPr>
  </w:style>
  <w:style w:type="paragraph" w:styleId="Podpis">
    <w:name w:val="Signature"/>
    <w:basedOn w:val="Normalny1"/>
    <w:qFormat/>
    <w:rsid w:val="006E72F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1"/>
    <w:qFormat/>
    <w:rsid w:val="006E72F5"/>
    <w:pPr>
      <w:suppressLineNumbers/>
    </w:pPr>
    <w:rPr>
      <w:rFonts w:cs="Arial"/>
    </w:rPr>
  </w:style>
  <w:style w:type="paragraph" w:styleId="NormalnyWeb">
    <w:name w:val="Normal (Web)"/>
    <w:basedOn w:val="Normalny1"/>
    <w:qFormat/>
    <w:rsid w:val="00572846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72846"/>
    <w:pPr>
      <w:suppressAutoHyphens/>
    </w:pPr>
    <w:rPr>
      <w:color w:val="00000A"/>
      <w:sz w:val="22"/>
    </w:rPr>
  </w:style>
  <w:style w:type="paragraph" w:customStyle="1" w:styleId="Tekstpodstawowy21">
    <w:name w:val="Tekst podstawowy 21"/>
    <w:basedOn w:val="Normalny1"/>
    <w:qFormat/>
    <w:rsid w:val="007754E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WW-BodyText3">
    <w:name w:val="WW-Body Text 3"/>
    <w:basedOn w:val="Normalny1"/>
    <w:qFormat/>
    <w:rsid w:val="007754EA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paragraph" w:styleId="Akapitzlist">
    <w:name w:val="List Paragraph"/>
    <w:basedOn w:val="Normalny1"/>
    <w:uiPriority w:val="34"/>
    <w:qFormat/>
    <w:rsid w:val="007754E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qFormat/>
    <w:rsid w:val="002604D4"/>
    <w:pPr>
      <w:suppressAutoHyphens/>
    </w:pPr>
    <w:rPr>
      <w:rFonts w:ascii="Arial" w:hAnsi="Arial" w:cs="Arial"/>
      <w:color w:val="000000"/>
      <w:sz w:val="24"/>
      <w:szCs w:val="24"/>
    </w:rPr>
  </w:style>
  <w:style w:type="paragraph" w:customStyle="1" w:styleId="Gwka">
    <w:name w:val="Główka"/>
    <w:basedOn w:val="Normalny1"/>
    <w:link w:val="NagwekZnak"/>
    <w:uiPriority w:val="99"/>
    <w:unhideWhenUsed/>
    <w:rsid w:val="00867FF0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1"/>
    <w:link w:val="StopkaZnak"/>
    <w:uiPriority w:val="99"/>
    <w:unhideWhenUsed/>
    <w:rsid w:val="00867FF0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1"/>
    <w:link w:val="TekstdymkaZnak"/>
    <w:uiPriority w:val="99"/>
    <w:semiHidden/>
    <w:unhideWhenUsed/>
    <w:qFormat/>
    <w:rsid w:val="00867FF0"/>
    <w:pPr>
      <w:spacing w:after="0" w:line="240" w:lineRule="auto"/>
    </w:pPr>
    <w:rPr>
      <w:rFonts w:ascii="Tahoma" w:hAnsi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ps@charsznic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691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 Broczkowski</dc:creator>
  <cp:lastModifiedBy>user</cp:lastModifiedBy>
  <cp:revision>2</cp:revision>
  <cp:lastPrinted>2018-02-16T11:50:00Z</cp:lastPrinted>
  <dcterms:created xsi:type="dcterms:W3CDTF">2018-02-16T11:51:00Z</dcterms:created>
  <dcterms:modified xsi:type="dcterms:W3CDTF">2018-02-16T11:51:00Z</dcterms:modified>
  <dc:language>pl-PL</dc:language>
</cp:coreProperties>
</file>