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CC98" w14:textId="40DF6A9B" w:rsidR="005C2F5F" w:rsidRDefault="005C2F5F" w:rsidP="005C2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  <w:lang w:val="x-none"/>
        </w:rPr>
        <w:t xml:space="preserve">Miechów - Charsznica, 5 stycznia 2022 rok </w:t>
      </w:r>
    </w:p>
    <w:p w14:paraId="324ECD18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14:paraId="0CD91A2E" w14:textId="6E6188CF" w:rsidR="005C2F5F" w:rsidRPr="005C2F5F" w:rsidRDefault="005C2F5F" w:rsidP="005C2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RG.0002/28/2022                              </w:t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  <w:t xml:space="preserve">                 </w:t>
      </w:r>
      <w:r>
        <w:rPr>
          <w:rFonts w:ascii="Arial" w:hAnsi="Arial" w:cs="Arial"/>
          <w:sz w:val="24"/>
          <w:szCs w:val="24"/>
          <w:lang w:val="x-none"/>
        </w:rPr>
        <w:tab/>
        <w:t xml:space="preserve"> </w:t>
      </w:r>
      <w:r>
        <w:rPr>
          <w:rFonts w:ascii="Arial" w:hAnsi="Arial" w:cs="Arial"/>
          <w:sz w:val="24"/>
          <w:szCs w:val="24"/>
          <w:lang w:val="x-none"/>
        </w:rPr>
        <w:tab/>
      </w:r>
    </w:p>
    <w:p w14:paraId="1E69A51D" w14:textId="5609A116" w:rsidR="005C2F5F" w:rsidRDefault="005C2F5F" w:rsidP="005C2F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</w:p>
    <w:p w14:paraId="55EFFCB6" w14:textId="6210AA02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</w:p>
    <w:p w14:paraId="72BEAE47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Z A W I A D O M I E N I E  </w:t>
      </w:r>
    </w:p>
    <w:p w14:paraId="1830C3AB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21CF43ED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Na podstawie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 2021 roku, poz. 1372) oraz art. 15zzx ust. 1 i 2 ustawy z dnia 31 marca 2020 roku o szczególnych rozwiązaniach związanych z zapobieganiem, przeciwdziałaniem i zwalczaniem COVID-19, innych chorób zakaźnych oraz wywołanych nimi sytuacji kryzysowych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 xml:space="preserve">. Dz.U. z 2021 r. poz. 2095) - </w:t>
      </w:r>
    </w:p>
    <w:p w14:paraId="276D958B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  </w:t>
      </w:r>
    </w:p>
    <w:p w14:paraId="320EC30C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zwołuję</w:t>
      </w:r>
    </w:p>
    <w:p w14:paraId="7B5D7D1F" w14:textId="77777777" w:rsidR="005C2F5F" w:rsidRDefault="005C2F5F" w:rsidP="005C2F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XXVIII Sesję Rady Gminy Charsznica na dzień 12 stycznia 2022 roku,       godz. 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>. Sesja odbędzie się z wykorzystaniem środków porozumiewania się na odległość (zdalny tryb obradowania).</w:t>
      </w:r>
    </w:p>
    <w:p w14:paraId="4D08F24C" w14:textId="77777777" w:rsidR="005F328D" w:rsidRDefault="005C2F5F" w:rsidP="005C2F5F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Dyskusja i głosowanie odbędzie się poprzez system informatyczny.              Przewodniczący Rady będzie prowadził sesję z sali konferencyjnej Urzędu Gminy Charsznica przy ul. Kolejowej 22.     </w:t>
      </w:r>
    </w:p>
    <w:p w14:paraId="5859E3E4" w14:textId="76B30663" w:rsidR="005C2F5F" w:rsidRPr="005C2F5F" w:rsidRDefault="005C2F5F" w:rsidP="005C2F5F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                                                              </w:t>
      </w:r>
    </w:p>
    <w:p w14:paraId="10DA1FD1" w14:textId="3F250867" w:rsidR="005C2F5F" w:rsidRDefault="005C2F5F" w:rsidP="005C2F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PROPONOWANY PORZĄDEK OBRAD: </w:t>
      </w:r>
    </w:p>
    <w:p w14:paraId="1B035F42" w14:textId="77777777" w:rsidR="005C2F5F" w:rsidRDefault="005C2F5F" w:rsidP="005C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6B6A21A5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 Otwarcie sesji.</w:t>
      </w:r>
    </w:p>
    <w:p w14:paraId="61999965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 Sprawdzenie obecności i stwierdzenie prawomocności obrad.</w:t>
      </w:r>
    </w:p>
    <w:p w14:paraId="5C9EAB9B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 Przedstawienie porządku obrad.</w:t>
      </w:r>
    </w:p>
    <w:p w14:paraId="4E2A3312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  Interpelacje  i zapytania.</w:t>
      </w:r>
    </w:p>
    <w:p w14:paraId="43F62A9B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5.   Uchwała w sprawie: organizacji publicznego transportu zbiorowego na terenie </w:t>
      </w:r>
    </w:p>
    <w:p w14:paraId="55CD59D1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  Gminy Charsznica.</w:t>
      </w:r>
    </w:p>
    <w:p w14:paraId="41FB9B24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6.   Uchwała w sprawie: przyjęcia Strategii Rozwiązywania Problemów Społecznych </w:t>
      </w:r>
    </w:p>
    <w:p w14:paraId="6C7B835A" w14:textId="2A0E03C3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  Gminy Charsznica do 2027 rok</w:t>
      </w:r>
      <w:r w:rsidR="005F328D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  <w:lang w:val="x-none"/>
        </w:rPr>
        <w:t>.</w:t>
      </w:r>
    </w:p>
    <w:p w14:paraId="596AF447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7.   Wolne wnioski i dyskusja.</w:t>
      </w:r>
    </w:p>
    <w:p w14:paraId="772A26E0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8. Zamknięcie obrad XXVIII Sesji Rady Gminy Charsznica.</w:t>
      </w:r>
    </w:p>
    <w:p w14:paraId="0B2B7745" w14:textId="77777777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</w:p>
    <w:p w14:paraId="27224C79" w14:textId="20B42E9D" w:rsidR="005C2F5F" w:rsidRDefault="005C2F5F" w:rsidP="005C2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5C2F5F">
        <w:rPr>
          <w:rFonts w:ascii="Arial" w:hAnsi="Arial" w:cs="Arial"/>
          <w:b/>
          <w:bCs/>
          <w:sz w:val="24"/>
          <w:szCs w:val="24"/>
        </w:rPr>
        <w:t>Przewodniczący Rady Gminy</w:t>
      </w:r>
    </w:p>
    <w:p w14:paraId="3A135FE9" w14:textId="1DD11A0F" w:rsidR="00787EA5" w:rsidRPr="008172EE" w:rsidRDefault="005C2F5F" w:rsidP="008172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(-) Zdzisław Uchto</w:t>
      </w:r>
    </w:p>
    <w:sectPr w:rsidR="00787EA5" w:rsidRPr="0081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A"/>
    <w:rsid w:val="005C2F5F"/>
    <w:rsid w:val="005F328D"/>
    <w:rsid w:val="00787EA5"/>
    <w:rsid w:val="008172EE"/>
    <w:rsid w:val="00E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5917"/>
  <w15:chartTrackingRefBased/>
  <w15:docId w15:val="{11E4F497-DB77-4F7F-A4CE-0F6A98B0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3</cp:revision>
  <dcterms:created xsi:type="dcterms:W3CDTF">2022-01-07T09:03:00Z</dcterms:created>
  <dcterms:modified xsi:type="dcterms:W3CDTF">2022-01-07T10:19:00Z</dcterms:modified>
</cp:coreProperties>
</file>